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4" w:type="dxa"/>
        <w:jc w:val="center"/>
        <w:tblLook w:val="01E0" w:firstRow="1" w:lastRow="1" w:firstColumn="1" w:lastColumn="1" w:noHBand="0" w:noVBand="0"/>
      </w:tblPr>
      <w:tblGrid>
        <w:gridCol w:w="4650"/>
        <w:gridCol w:w="5054"/>
      </w:tblGrid>
      <w:tr w:rsidR="00D463CD" w:rsidRPr="00766589" w14:paraId="04B14FAA" w14:textId="77777777" w:rsidTr="004B126A">
        <w:trPr>
          <w:trHeight w:val="1418"/>
          <w:jc w:val="center"/>
        </w:trPr>
        <w:tc>
          <w:tcPr>
            <w:tcW w:w="4650" w:type="dxa"/>
            <w:shd w:val="clear" w:color="auto" w:fill="auto"/>
          </w:tcPr>
          <w:p w14:paraId="369465AA" w14:textId="77777777" w:rsidR="00D463CD" w:rsidRPr="00766589" w:rsidRDefault="00D463CD" w:rsidP="004B126A">
            <w:pPr>
              <w:ind w:right="-144"/>
              <w:jc w:val="center"/>
              <w:rPr>
                <w:bCs/>
                <w:spacing w:val="-8"/>
                <w:sz w:val="26"/>
                <w:szCs w:val="24"/>
              </w:rPr>
            </w:pPr>
            <w:r w:rsidRPr="00766589">
              <w:rPr>
                <w:bCs/>
                <w:spacing w:val="-8"/>
                <w:sz w:val="26"/>
                <w:szCs w:val="24"/>
              </w:rPr>
              <w:t>TẬP ĐOÀN CÔNG NGHIỆP</w:t>
            </w:r>
          </w:p>
          <w:p w14:paraId="760D051E" w14:textId="77777777" w:rsidR="00D463CD" w:rsidRPr="00766589" w:rsidRDefault="00D463CD" w:rsidP="004B126A">
            <w:pPr>
              <w:ind w:right="-144"/>
              <w:jc w:val="center"/>
              <w:rPr>
                <w:bCs/>
                <w:spacing w:val="-8"/>
                <w:sz w:val="26"/>
                <w:szCs w:val="24"/>
              </w:rPr>
            </w:pPr>
            <w:r w:rsidRPr="00766589">
              <w:rPr>
                <w:bCs/>
                <w:spacing w:val="-8"/>
                <w:sz w:val="26"/>
                <w:szCs w:val="24"/>
              </w:rPr>
              <w:t>THAN KHOÁNG SẢN VIỆT NAM</w:t>
            </w:r>
          </w:p>
          <w:p w14:paraId="6C8A5259" w14:textId="77777777" w:rsidR="00D463CD" w:rsidRPr="00766589" w:rsidRDefault="00D463CD" w:rsidP="004B126A">
            <w:pPr>
              <w:ind w:right="-144"/>
              <w:jc w:val="center"/>
              <w:rPr>
                <w:b/>
                <w:bCs/>
                <w:spacing w:val="-6"/>
                <w:w w:val="90"/>
                <w:sz w:val="23"/>
                <w:szCs w:val="23"/>
                <w:lang w:val="fr-CA"/>
              </w:rPr>
            </w:pPr>
            <w:r w:rsidRPr="00766589">
              <w:rPr>
                <w:b/>
                <w:bCs/>
                <w:spacing w:val="-6"/>
                <w:w w:val="90"/>
                <w:sz w:val="23"/>
                <w:szCs w:val="23"/>
                <w:lang w:val="fr-CA"/>
              </w:rPr>
              <w:t xml:space="preserve">CÔNG TY CỔ PHẦN THAN HÀ TU-VINACOMIN </w:t>
            </w:r>
          </w:p>
          <w:p w14:paraId="11860351" w14:textId="77777777" w:rsidR="00D463CD" w:rsidRPr="00766589" w:rsidRDefault="00D463CD" w:rsidP="004B126A">
            <w:pPr>
              <w:ind w:right="-144"/>
              <w:jc w:val="center"/>
              <w:rPr>
                <w:sz w:val="30"/>
                <w:szCs w:val="22"/>
                <w:lang w:val="fr-CA"/>
              </w:rPr>
            </w:pPr>
            <w:r w:rsidRPr="00766589">
              <w:rPr>
                <w:noProof/>
                <w:spacing w:val="-20"/>
                <w:sz w:val="34"/>
                <w:lang w:eastAsia="en-US"/>
              </w:rPr>
              <mc:AlternateContent>
                <mc:Choice Requires="wps">
                  <w:drawing>
                    <wp:anchor distT="4294967295" distB="4294967295" distL="114300" distR="114300" simplePos="0" relativeHeight="251663360" behindDoc="0" locked="0" layoutInCell="1" allowOverlap="1" wp14:anchorId="3797ABAA" wp14:editId="50A17645">
                      <wp:simplePos x="0" y="0"/>
                      <wp:positionH relativeFrom="column">
                        <wp:posOffset>725805</wp:posOffset>
                      </wp:positionH>
                      <wp:positionV relativeFrom="paragraph">
                        <wp:posOffset>9524</wp:posOffset>
                      </wp:positionV>
                      <wp:extent cx="1446530" cy="0"/>
                      <wp:effectExtent l="0" t="0" r="26670" b="254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7.15pt,.75pt" to="171.0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ryDR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"/>
                  </w:pict>
                </mc:Fallback>
              </mc:AlternateContent>
            </w:r>
          </w:p>
          <w:p w14:paraId="5D39EBF4" w14:textId="4B051058" w:rsidR="00D463CD" w:rsidRPr="00766589" w:rsidRDefault="00D463CD" w:rsidP="004B126A">
            <w:pPr>
              <w:ind w:right="-144"/>
              <w:jc w:val="center"/>
            </w:pPr>
            <w:r w:rsidRPr="00766589">
              <w:rPr>
                <w:sz w:val="26"/>
              </w:rPr>
              <w:t>Số</w:t>
            </w:r>
            <w:r w:rsidR="00422F9A" w:rsidRPr="00766589">
              <w:rPr>
                <w:sz w:val="26"/>
              </w:rPr>
              <w:t>:          /</w:t>
            </w:r>
            <w:proofErr w:type="spellStart"/>
            <w:r w:rsidR="00422F9A" w:rsidRPr="00766589">
              <w:rPr>
                <w:sz w:val="26"/>
              </w:rPr>
              <w:t>TTr</w:t>
            </w:r>
            <w:r w:rsidRPr="00766589">
              <w:rPr>
                <w:sz w:val="26"/>
              </w:rPr>
              <w:t>-VHTC</w:t>
            </w:r>
            <w:proofErr w:type="spellEnd"/>
          </w:p>
        </w:tc>
        <w:tc>
          <w:tcPr>
            <w:tcW w:w="5054" w:type="dxa"/>
            <w:shd w:val="clear" w:color="auto" w:fill="auto"/>
          </w:tcPr>
          <w:p w14:paraId="121DCBF5" w14:textId="77777777" w:rsidR="00D463CD" w:rsidRPr="00766589" w:rsidRDefault="00D463CD" w:rsidP="004B126A">
            <w:pPr>
              <w:ind w:right="-144"/>
              <w:jc w:val="center"/>
              <w:rPr>
                <w:rFonts w:ascii="Times New Roman Bold" w:hAnsi="Times New Roman Bold"/>
                <w:b/>
                <w:bCs/>
                <w:spacing w:val="-12"/>
                <w:w w:val="90"/>
                <w:sz w:val="24"/>
                <w:szCs w:val="24"/>
              </w:rPr>
            </w:pPr>
            <w:r w:rsidRPr="00766589">
              <w:rPr>
                <w:rFonts w:ascii="Times New Roman Bold" w:hAnsi="Times New Roman Bold"/>
                <w:b/>
                <w:bCs/>
                <w:spacing w:val="-12"/>
                <w:w w:val="90"/>
                <w:sz w:val="24"/>
                <w:szCs w:val="24"/>
              </w:rPr>
              <w:t>CỘNG HÒA XÃ HỘI CHỦ NGHĨA VIỆT NAM</w:t>
            </w:r>
          </w:p>
          <w:p w14:paraId="1C262117" w14:textId="77777777" w:rsidR="00D463CD" w:rsidRPr="00766589" w:rsidRDefault="00D463CD" w:rsidP="004B126A">
            <w:pPr>
              <w:ind w:right="-144"/>
              <w:jc w:val="center"/>
              <w:rPr>
                <w:rFonts w:ascii="Times New Roman Bold" w:hAnsi="Times New Roman Bold"/>
                <w:b/>
                <w:w w:val="90"/>
                <w:szCs w:val="24"/>
              </w:rPr>
            </w:pPr>
            <w:r w:rsidRPr="00766589">
              <w:rPr>
                <w:rFonts w:ascii="Times New Roman Bold" w:hAnsi="Times New Roman Bold"/>
                <w:b/>
                <w:spacing w:val="-10"/>
                <w:w w:val="90"/>
                <w:sz w:val="26"/>
                <w:szCs w:val="24"/>
              </w:rPr>
              <w:t>Độc lập – Tự do – Hạnh phúc</w:t>
            </w:r>
          </w:p>
          <w:p w14:paraId="7DD033D6" w14:textId="77777777" w:rsidR="00D463CD" w:rsidRPr="00766589" w:rsidRDefault="00D463CD" w:rsidP="004B126A">
            <w:pPr>
              <w:ind w:right="-144"/>
              <w:jc w:val="center"/>
              <w:rPr>
                <w:b/>
                <w:sz w:val="30"/>
              </w:rPr>
            </w:pPr>
            <w:r w:rsidRPr="00766589">
              <w:rPr>
                <w:noProof/>
                <w:sz w:val="36"/>
                <w:lang w:eastAsia="en-US"/>
              </w:rPr>
              <mc:AlternateContent>
                <mc:Choice Requires="wps">
                  <w:drawing>
                    <wp:anchor distT="4294967295" distB="4294967295" distL="114300" distR="114300" simplePos="0" relativeHeight="251664384" behindDoc="0" locked="0" layoutInCell="1" allowOverlap="1" wp14:anchorId="5D4302EA" wp14:editId="6ED3C0A5">
                      <wp:simplePos x="0" y="0"/>
                      <wp:positionH relativeFrom="column">
                        <wp:posOffset>925830</wp:posOffset>
                      </wp:positionH>
                      <wp:positionV relativeFrom="paragraph">
                        <wp:posOffset>42544</wp:posOffset>
                      </wp:positionV>
                      <wp:extent cx="1374140" cy="0"/>
                      <wp:effectExtent l="0" t="0" r="2286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2.9pt,3.35pt" to="181.1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BX3x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"/>
                  </w:pict>
                </mc:Fallback>
              </mc:AlternateContent>
            </w:r>
          </w:p>
          <w:p w14:paraId="376199B2" w14:textId="77777777" w:rsidR="00D463CD" w:rsidRPr="00766589" w:rsidRDefault="00D463CD" w:rsidP="004B126A">
            <w:pPr>
              <w:ind w:right="-144"/>
              <w:jc w:val="center"/>
              <w:rPr>
                <w:b/>
                <w:sz w:val="20"/>
              </w:rPr>
            </w:pPr>
          </w:p>
          <w:p w14:paraId="36520C5E" w14:textId="77777777" w:rsidR="00D463CD" w:rsidRPr="00766589" w:rsidRDefault="00D463CD" w:rsidP="004B126A">
            <w:pPr>
              <w:ind w:right="-144"/>
              <w:jc w:val="center"/>
              <w:rPr>
                <w:szCs w:val="24"/>
              </w:rPr>
            </w:pPr>
            <w:r w:rsidRPr="00766589">
              <w:rPr>
                <w:i/>
                <w:sz w:val="26"/>
                <w:szCs w:val="24"/>
              </w:rPr>
              <w:t>Hạ Long, ngày      tháng 3 năm 2019</w:t>
            </w:r>
          </w:p>
        </w:tc>
      </w:tr>
    </w:tbl>
    <w:p w14:paraId="2149D43F" w14:textId="77777777" w:rsidR="00D463CD" w:rsidRPr="00766589" w:rsidRDefault="00D463CD" w:rsidP="00D463CD">
      <w:pPr>
        <w:keepNext/>
        <w:widowControl w:val="0"/>
        <w:spacing w:line="360" w:lineRule="auto"/>
        <w:jc w:val="center"/>
        <w:rPr>
          <w:b/>
          <w:sz w:val="10"/>
          <w:szCs w:val="10"/>
        </w:rPr>
      </w:pPr>
    </w:p>
    <w:p w14:paraId="2860442A" w14:textId="77777777" w:rsidR="00D463CD" w:rsidRPr="00766589" w:rsidRDefault="00D463CD" w:rsidP="00D463CD">
      <w:pPr>
        <w:keepNext/>
        <w:widowControl w:val="0"/>
        <w:spacing w:before="120"/>
        <w:jc w:val="center"/>
        <w:rPr>
          <w:b/>
          <w:sz w:val="18"/>
        </w:rPr>
      </w:pPr>
    </w:p>
    <w:p w14:paraId="1023B97B" w14:textId="77777777" w:rsidR="00D463CD" w:rsidRPr="00766589" w:rsidRDefault="00D463CD" w:rsidP="00D463CD">
      <w:pPr>
        <w:keepNext/>
        <w:widowControl w:val="0"/>
        <w:spacing w:before="120"/>
        <w:jc w:val="center"/>
        <w:rPr>
          <w:b/>
          <w:sz w:val="26"/>
        </w:rPr>
      </w:pPr>
      <w:r w:rsidRPr="00766589">
        <w:rPr>
          <w:b/>
          <w:sz w:val="26"/>
        </w:rPr>
        <w:t>TỜ TRÌNH</w:t>
      </w:r>
    </w:p>
    <w:p w14:paraId="458F5C54" w14:textId="77777777" w:rsidR="00D463CD" w:rsidRPr="00766589" w:rsidRDefault="00D463CD" w:rsidP="00D463CD">
      <w:pPr>
        <w:keepNext/>
        <w:widowControl w:val="0"/>
        <w:jc w:val="center"/>
        <w:rPr>
          <w:b/>
          <w:bCs/>
          <w:sz w:val="26"/>
          <w:szCs w:val="26"/>
        </w:rPr>
      </w:pPr>
      <w:r w:rsidRPr="00766589">
        <w:rPr>
          <w:b/>
          <w:bCs/>
          <w:sz w:val="26"/>
          <w:szCs w:val="26"/>
        </w:rPr>
        <w:t>Về việc chấp thuận cho cổ đông Tập đoàn Công nghiệp</w:t>
      </w:r>
    </w:p>
    <w:p w14:paraId="27D5E8A5" w14:textId="77777777" w:rsidR="00D463CD" w:rsidRPr="00766589" w:rsidRDefault="00D463CD" w:rsidP="00D463CD">
      <w:pPr>
        <w:keepNext/>
        <w:widowControl w:val="0"/>
        <w:jc w:val="center"/>
        <w:rPr>
          <w:b/>
          <w:bCs/>
          <w:sz w:val="26"/>
          <w:szCs w:val="26"/>
        </w:rPr>
      </w:pPr>
      <w:r w:rsidRPr="00766589">
        <w:rPr>
          <w:b/>
          <w:bCs/>
          <w:sz w:val="26"/>
          <w:szCs w:val="26"/>
        </w:rPr>
        <w:t xml:space="preserve"> Than – Khoáng sản Việt Nam không phải thực hiện các thủ tục</w:t>
      </w:r>
    </w:p>
    <w:p w14:paraId="544ACB85" w14:textId="77777777" w:rsidR="00D463CD" w:rsidRPr="00766589" w:rsidRDefault="00D463CD" w:rsidP="00D463CD">
      <w:pPr>
        <w:keepNext/>
        <w:widowControl w:val="0"/>
        <w:jc w:val="center"/>
        <w:rPr>
          <w:b/>
          <w:bCs/>
          <w:sz w:val="26"/>
          <w:szCs w:val="26"/>
        </w:rPr>
      </w:pPr>
      <w:r w:rsidRPr="00766589">
        <w:rPr>
          <w:b/>
          <w:bCs/>
          <w:sz w:val="26"/>
          <w:szCs w:val="26"/>
        </w:rPr>
        <w:t xml:space="preserve"> </w:t>
      </w:r>
      <w:proofErr w:type="gramStart"/>
      <w:r w:rsidRPr="00766589">
        <w:rPr>
          <w:b/>
          <w:bCs/>
          <w:sz w:val="26"/>
          <w:szCs w:val="26"/>
        </w:rPr>
        <w:t>chào</w:t>
      </w:r>
      <w:proofErr w:type="gramEnd"/>
      <w:r w:rsidRPr="00766589">
        <w:rPr>
          <w:b/>
          <w:bCs/>
          <w:sz w:val="26"/>
          <w:szCs w:val="26"/>
        </w:rPr>
        <w:t xml:space="preserve"> mua công khai cổ phiếu Công ty (</w:t>
      </w:r>
      <w:proofErr w:type="spellStart"/>
      <w:r w:rsidRPr="00766589">
        <w:rPr>
          <w:b/>
          <w:bCs/>
          <w:sz w:val="26"/>
          <w:szCs w:val="26"/>
        </w:rPr>
        <w:t>THT</w:t>
      </w:r>
      <w:proofErr w:type="spellEnd"/>
      <w:r w:rsidRPr="00766589">
        <w:rPr>
          <w:b/>
          <w:bCs/>
          <w:sz w:val="26"/>
          <w:szCs w:val="26"/>
        </w:rPr>
        <w:t>)</w:t>
      </w:r>
    </w:p>
    <w:p w14:paraId="546E9564" w14:textId="77777777" w:rsidR="00D463CD" w:rsidRPr="00766589" w:rsidRDefault="00D463CD" w:rsidP="00D463CD">
      <w:pPr>
        <w:keepNext/>
        <w:widowControl w:val="0"/>
        <w:jc w:val="center"/>
        <w:rPr>
          <w:b/>
          <w:sz w:val="26"/>
          <w:szCs w:val="26"/>
        </w:rPr>
      </w:pPr>
      <w:r w:rsidRPr="00766589">
        <w:rPr>
          <w:noProof/>
          <w:sz w:val="26"/>
          <w:szCs w:val="26"/>
          <w:lang w:eastAsia="en-US"/>
        </w:rPr>
        <mc:AlternateContent>
          <mc:Choice Requires="wps">
            <w:drawing>
              <wp:anchor distT="4294967295" distB="4294967295" distL="114300" distR="114300" simplePos="0" relativeHeight="251661312" behindDoc="0" locked="0" layoutInCell="1" allowOverlap="1" wp14:anchorId="4C925A86" wp14:editId="25A7A5C4">
                <wp:simplePos x="0" y="0"/>
                <wp:positionH relativeFrom="column">
                  <wp:posOffset>2151380</wp:posOffset>
                </wp:positionH>
                <wp:positionV relativeFrom="paragraph">
                  <wp:posOffset>40005</wp:posOffset>
                </wp:positionV>
                <wp:extent cx="1230630" cy="0"/>
                <wp:effectExtent l="0" t="0" r="1397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69.4pt,3.15pt" to="266.3pt,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"/>
            </w:pict>
          </mc:Fallback>
        </mc:AlternateContent>
      </w:r>
    </w:p>
    <w:p w14:paraId="59DD17E8" w14:textId="77777777" w:rsidR="00120C96" w:rsidRPr="00766589" w:rsidRDefault="00120C96" w:rsidP="00D463CD">
      <w:pPr>
        <w:jc w:val="center"/>
        <w:rPr>
          <w:sz w:val="26"/>
          <w:szCs w:val="26"/>
        </w:rPr>
      </w:pPr>
    </w:p>
    <w:p w14:paraId="316602A2" w14:textId="30A32301" w:rsidR="00D463CD" w:rsidRPr="00766589" w:rsidRDefault="00D233C7" w:rsidP="00D233C7">
      <w:pPr>
        <w:spacing w:before="240"/>
        <w:rPr>
          <w:sz w:val="26"/>
          <w:szCs w:val="26"/>
        </w:rPr>
      </w:pPr>
      <w:r>
        <w:rPr>
          <w:sz w:val="26"/>
          <w:szCs w:val="26"/>
        </w:rPr>
        <w:tab/>
      </w:r>
      <w:r w:rsidR="00D463CD" w:rsidRPr="00766589">
        <w:rPr>
          <w:sz w:val="26"/>
          <w:szCs w:val="26"/>
        </w:rPr>
        <w:t>Kính gửi: Các Quý vị cổ đông</w:t>
      </w:r>
      <w:bookmarkStart w:id="0" w:name="_GoBack"/>
      <w:bookmarkEnd w:id="0"/>
    </w:p>
    <w:p w14:paraId="317FCA82" w14:textId="77777777" w:rsidR="00D463CD" w:rsidRPr="00766589" w:rsidRDefault="00D463CD" w:rsidP="00D463CD">
      <w:pPr>
        <w:spacing w:before="60"/>
        <w:ind w:firstLine="720"/>
        <w:jc w:val="both"/>
        <w:rPr>
          <w:sz w:val="26"/>
          <w:szCs w:val="26"/>
        </w:rPr>
      </w:pPr>
    </w:p>
    <w:p w14:paraId="1E567481" w14:textId="77777777" w:rsidR="0079229D" w:rsidRPr="00766589" w:rsidRDefault="0079229D" w:rsidP="00120C96">
      <w:pPr>
        <w:spacing w:after="120"/>
        <w:ind w:firstLine="544"/>
        <w:jc w:val="both"/>
        <w:rPr>
          <w:noProof/>
          <w:sz w:val="6"/>
          <w:szCs w:val="26"/>
          <w:lang w:eastAsia="vi-VN"/>
        </w:rPr>
      </w:pPr>
    </w:p>
    <w:p w14:paraId="6B11C329" w14:textId="325EBD03" w:rsidR="005C14F1" w:rsidRPr="00766589" w:rsidRDefault="00FE5197" w:rsidP="00D233C7">
      <w:pPr>
        <w:spacing w:after="120"/>
        <w:ind w:firstLine="709"/>
        <w:jc w:val="both"/>
        <w:rPr>
          <w:sz w:val="26"/>
          <w:szCs w:val="26"/>
        </w:rPr>
      </w:pPr>
      <w:r w:rsidRPr="00766589">
        <w:rPr>
          <w:noProof/>
          <w:sz w:val="26"/>
          <w:szCs w:val="26"/>
          <w:lang w:eastAsia="vi-VN"/>
        </w:rPr>
        <w:t>Ngày 23/</w:t>
      </w:r>
      <w:r w:rsidR="00120C96" w:rsidRPr="00766589">
        <w:rPr>
          <w:noProof/>
          <w:sz w:val="26"/>
          <w:szCs w:val="26"/>
          <w:lang w:eastAsia="vi-VN"/>
        </w:rPr>
        <w:t>01</w:t>
      </w:r>
      <w:r w:rsidRPr="00766589">
        <w:rPr>
          <w:noProof/>
          <w:sz w:val="26"/>
          <w:szCs w:val="26"/>
          <w:lang w:eastAsia="vi-VN"/>
        </w:rPr>
        <w:t>/</w:t>
      </w:r>
      <w:r w:rsidR="005C14F1" w:rsidRPr="00766589">
        <w:rPr>
          <w:noProof/>
          <w:sz w:val="26"/>
          <w:szCs w:val="26"/>
          <w:lang w:eastAsia="vi-VN"/>
        </w:rPr>
        <w:t xml:space="preserve">2019, </w:t>
      </w:r>
      <w:r w:rsidR="009876A3">
        <w:rPr>
          <w:noProof/>
          <w:sz w:val="26"/>
          <w:szCs w:val="26"/>
          <w:lang w:eastAsia="vi-VN"/>
        </w:rPr>
        <w:t>Công ty có nhận được</w:t>
      </w:r>
      <w:r w:rsidR="005C14F1" w:rsidRPr="00766589">
        <w:rPr>
          <w:noProof/>
          <w:sz w:val="26"/>
          <w:szCs w:val="26"/>
          <w:lang w:eastAsia="vi-VN"/>
        </w:rPr>
        <w:t xml:space="preserve"> công văn số</w:t>
      </w:r>
      <w:r w:rsidR="00120C96" w:rsidRPr="00766589">
        <w:rPr>
          <w:noProof/>
          <w:sz w:val="26"/>
          <w:szCs w:val="26"/>
          <w:lang w:eastAsia="vi-VN"/>
        </w:rPr>
        <w:t xml:space="preserve"> 438</w:t>
      </w:r>
      <w:r w:rsidR="005C14F1" w:rsidRPr="00766589">
        <w:rPr>
          <w:noProof/>
          <w:sz w:val="26"/>
          <w:szCs w:val="26"/>
          <w:lang w:eastAsia="vi-VN"/>
        </w:rPr>
        <w:t xml:space="preserve">/TKV-KTTC </w:t>
      </w:r>
      <w:r w:rsidR="009876A3">
        <w:rPr>
          <w:noProof/>
          <w:sz w:val="26"/>
          <w:szCs w:val="26"/>
          <w:lang w:eastAsia="vi-VN"/>
        </w:rPr>
        <w:t xml:space="preserve">của </w:t>
      </w:r>
      <w:r w:rsidR="009876A3" w:rsidRPr="00766589">
        <w:rPr>
          <w:noProof/>
          <w:sz w:val="26"/>
          <w:szCs w:val="26"/>
          <w:lang w:eastAsia="vi-VN"/>
        </w:rPr>
        <w:t>Tập đoàn Công nghiệp Than - Khoáng sản Việt Nam</w:t>
      </w:r>
      <w:r w:rsidR="009876A3">
        <w:rPr>
          <w:noProof/>
          <w:sz w:val="26"/>
          <w:szCs w:val="26"/>
          <w:lang w:eastAsia="vi-VN"/>
        </w:rPr>
        <w:t xml:space="preserve"> </w:t>
      </w:r>
      <w:r w:rsidR="00120C96" w:rsidRPr="00766589">
        <w:rPr>
          <w:noProof/>
          <w:sz w:val="26"/>
          <w:szCs w:val="26"/>
          <w:lang w:eastAsia="vi-VN"/>
        </w:rPr>
        <w:t>"V</w:t>
      </w:r>
      <w:r w:rsidR="009876A3">
        <w:rPr>
          <w:noProof/>
          <w:sz w:val="26"/>
          <w:szCs w:val="26"/>
          <w:lang w:eastAsia="vi-VN"/>
        </w:rPr>
        <w:t>/v</w:t>
      </w:r>
      <w:r w:rsidR="005C14F1" w:rsidRPr="00766589">
        <w:rPr>
          <w:noProof/>
          <w:sz w:val="26"/>
          <w:szCs w:val="26"/>
          <w:lang w:eastAsia="vi-VN"/>
        </w:rPr>
        <w:t xml:space="preserve"> </w:t>
      </w:r>
      <w:r w:rsidR="00120C96" w:rsidRPr="00766589">
        <w:rPr>
          <w:noProof/>
          <w:sz w:val="26"/>
          <w:szCs w:val="26"/>
          <w:lang w:eastAsia="vi-VN"/>
        </w:rPr>
        <w:t>xin ý kiến cổ đông về việc TKV tăng tỷ lệ sở hữu tại Công ty cổ phần Than Hà Tu - Vinacomin"</w:t>
      </w:r>
      <w:r w:rsidR="009876A3">
        <w:rPr>
          <w:noProof/>
          <w:sz w:val="26"/>
          <w:szCs w:val="26"/>
          <w:lang w:eastAsia="vi-VN"/>
        </w:rPr>
        <w:t>.</w:t>
      </w:r>
      <w:r w:rsidR="00120C96" w:rsidRPr="00766589">
        <w:rPr>
          <w:noProof/>
          <w:sz w:val="26"/>
          <w:szCs w:val="26"/>
          <w:lang w:eastAsia="vi-VN"/>
        </w:rPr>
        <w:t xml:space="preserve"> Theo đó Tập đoàn Công nghiệp Than - Khoáng sản Việt Nam đề nghị Hội đồng quản trị Công ty tổ chức lấy ý kiến cổ đông Công ty để thông </w:t>
      </w:r>
      <w:r w:rsidR="005C14F1" w:rsidRPr="00766589">
        <w:rPr>
          <w:sz w:val="26"/>
          <w:szCs w:val="26"/>
        </w:rPr>
        <w:t xml:space="preserve">qua việc cổ đông Tập đoàn Công </w:t>
      </w:r>
      <w:proofErr w:type="gramStart"/>
      <w:r w:rsidR="005C14F1" w:rsidRPr="00766589">
        <w:rPr>
          <w:sz w:val="26"/>
          <w:szCs w:val="26"/>
        </w:rPr>
        <w:t>nghiệp  Than</w:t>
      </w:r>
      <w:proofErr w:type="gramEnd"/>
      <w:r w:rsidR="005C14F1" w:rsidRPr="00766589">
        <w:rPr>
          <w:sz w:val="26"/>
          <w:szCs w:val="26"/>
        </w:rPr>
        <w:t>- Khoáng sản Việ</w:t>
      </w:r>
      <w:r w:rsidR="00120C96" w:rsidRPr="00766589">
        <w:rPr>
          <w:sz w:val="26"/>
          <w:szCs w:val="26"/>
        </w:rPr>
        <w:t>t Nam (</w:t>
      </w:r>
      <w:proofErr w:type="spellStart"/>
      <w:r w:rsidR="00120C96" w:rsidRPr="00766589">
        <w:rPr>
          <w:sz w:val="26"/>
          <w:szCs w:val="26"/>
        </w:rPr>
        <w:t>TKV</w:t>
      </w:r>
      <w:proofErr w:type="spellEnd"/>
      <w:r w:rsidR="005C14F1" w:rsidRPr="00766589">
        <w:rPr>
          <w:sz w:val="26"/>
          <w:szCs w:val="26"/>
        </w:rPr>
        <w:t xml:space="preserve">) không phải thực hiện các thủ tục chào  mua công khai cổ phiếu Công ty cổ phần Than </w:t>
      </w:r>
      <w:r w:rsidR="00120C96" w:rsidRPr="00766589">
        <w:rPr>
          <w:sz w:val="26"/>
          <w:szCs w:val="26"/>
        </w:rPr>
        <w:t xml:space="preserve">Hà Tu </w:t>
      </w:r>
      <w:r w:rsidR="005C14F1" w:rsidRPr="00766589">
        <w:rPr>
          <w:sz w:val="26"/>
          <w:szCs w:val="26"/>
        </w:rPr>
        <w:t>-</w:t>
      </w:r>
      <w:r w:rsidR="00120C96" w:rsidRPr="00766589">
        <w:rPr>
          <w:sz w:val="26"/>
          <w:szCs w:val="26"/>
        </w:rPr>
        <w:t xml:space="preserve"> </w:t>
      </w:r>
      <w:r w:rsidR="005C14F1" w:rsidRPr="00766589">
        <w:rPr>
          <w:sz w:val="26"/>
          <w:szCs w:val="26"/>
        </w:rPr>
        <w:t xml:space="preserve">Vinacomin khi </w:t>
      </w:r>
      <w:proofErr w:type="spellStart"/>
      <w:r w:rsidR="005C14F1" w:rsidRPr="00766589">
        <w:rPr>
          <w:sz w:val="26"/>
          <w:szCs w:val="26"/>
        </w:rPr>
        <w:t>TKV</w:t>
      </w:r>
      <w:proofErr w:type="spellEnd"/>
      <w:r w:rsidR="005C14F1" w:rsidRPr="00766589">
        <w:rPr>
          <w:sz w:val="26"/>
          <w:szCs w:val="26"/>
        </w:rPr>
        <w:t xml:space="preserve"> tăng </w:t>
      </w:r>
      <w:proofErr w:type="spellStart"/>
      <w:r w:rsidR="005C14F1" w:rsidRPr="00766589">
        <w:rPr>
          <w:sz w:val="26"/>
          <w:szCs w:val="26"/>
        </w:rPr>
        <w:t>tỷ</w:t>
      </w:r>
      <w:proofErr w:type="spellEnd"/>
      <w:r w:rsidR="005C14F1" w:rsidRPr="00766589">
        <w:rPr>
          <w:sz w:val="26"/>
          <w:szCs w:val="26"/>
        </w:rPr>
        <w:t xml:space="preserve"> lệ sở hữu của </w:t>
      </w:r>
      <w:proofErr w:type="spellStart"/>
      <w:r w:rsidR="005C14F1" w:rsidRPr="00766589">
        <w:rPr>
          <w:sz w:val="26"/>
          <w:szCs w:val="26"/>
        </w:rPr>
        <w:t>TKV</w:t>
      </w:r>
      <w:proofErr w:type="spellEnd"/>
      <w:r w:rsidR="005C14F1" w:rsidRPr="00766589">
        <w:rPr>
          <w:sz w:val="26"/>
          <w:szCs w:val="26"/>
        </w:rPr>
        <w:t xml:space="preserve"> lên 65 % vốn điều lệ của Công ty cổ phần Than </w:t>
      </w:r>
      <w:r w:rsidR="00120C96" w:rsidRPr="00766589">
        <w:rPr>
          <w:sz w:val="26"/>
          <w:szCs w:val="26"/>
        </w:rPr>
        <w:t xml:space="preserve">Hà Tu </w:t>
      </w:r>
      <w:r w:rsidR="005C14F1" w:rsidRPr="00766589">
        <w:rPr>
          <w:sz w:val="26"/>
          <w:szCs w:val="26"/>
        </w:rPr>
        <w:t>-</w:t>
      </w:r>
      <w:r w:rsidR="00120C96" w:rsidRPr="00766589">
        <w:rPr>
          <w:sz w:val="26"/>
          <w:szCs w:val="26"/>
        </w:rPr>
        <w:t xml:space="preserve"> </w:t>
      </w:r>
      <w:r w:rsidR="005C14F1" w:rsidRPr="00766589">
        <w:rPr>
          <w:sz w:val="26"/>
          <w:szCs w:val="26"/>
        </w:rPr>
        <w:t xml:space="preserve">Vinacomin. Căn cứ Điều lệ tổ chức và hoạt động của Công ty cổ phần Than </w:t>
      </w:r>
      <w:r w:rsidR="00120C96" w:rsidRPr="00766589">
        <w:rPr>
          <w:sz w:val="26"/>
          <w:szCs w:val="26"/>
        </w:rPr>
        <w:t xml:space="preserve">Hà Tu </w:t>
      </w:r>
      <w:r w:rsidR="005C14F1" w:rsidRPr="00766589">
        <w:rPr>
          <w:sz w:val="26"/>
          <w:szCs w:val="26"/>
        </w:rPr>
        <w:t>-</w:t>
      </w:r>
      <w:r w:rsidR="00120C96" w:rsidRPr="00766589">
        <w:rPr>
          <w:sz w:val="26"/>
          <w:szCs w:val="26"/>
        </w:rPr>
        <w:t xml:space="preserve"> </w:t>
      </w:r>
      <w:r w:rsidR="005C14F1" w:rsidRPr="00766589">
        <w:rPr>
          <w:sz w:val="26"/>
          <w:szCs w:val="26"/>
        </w:rPr>
        <w:t xml:space="preserve">Vinacomin, </w:t>
      </w:r>
      <w:r w:rsidRPr="00766589">
        <w:rPr>
          <w:sz w:val="26"/>
          <w:szCs w:val="26"/>
        </w:rPr>
        <w:t>Hội đồng quản trị Công ty</w:t>
      </w:r>
      <w:r w:rsidR="005C14F1" w:rsidRPr="00766589">
        <w:rPr>
          <w:sz w:val="26"/>
          <w:szCs w:val="26"/>
        </w:rPr>
        <w:t xml:space="preserve"> xin được báo cáo Đại hội như sau:</w:t>
      </w:r>
    </w:p>
    <w:p w14:paraId="60AEB441" w14:textId="77777777" w:rsidR="00CF3982" w:rsidRPr="00766589" w:rsidRDefault="00CF3982" w:rsidP="00CF3982">
      <w:pPr>
        <w:spacing w:after="120"/>
        <w:ind w:firstLine="544"/>
        <w:jc w:val="both"/>
        <w:rPr>
          <w:sz w:val="26"/>
          <w:szCs w:val="26"/>
        </w:rPr>
      </w:pPr>
    </w:p>
    <w:p w14:paraId="2378E71E" w14:textId="23B63548" w:rsidR="005C14F1" w:rsidRPr="00766589" w:rsidRDefault="005C14F1" w:rsidP="00CF3982">
      <w:pPr>
        <w:keepNext/>
        <w:widowControl w:val="0"/>
        <w:spacing w:after="120"/>
        <w:ind w:firstLine="720"/>
        <w:jc w:val="both"/>
        <w:rPr>
          <w:b/>
          <w:bCs/>
          <w:sz w:val="26"/>
          <w:szCs w:val="26"/>
        </w:rPr>
      </w:pPr>
      <w:r w:rsidRPr="00766589">
        <w:rPr>
          <w:b/>
          <w:bCs/>
          <w:sz w:val="26"/>
          <w:szCs w:val="26"/>
        </w:rPr>
        <w:t xml:space="preserve">I. Sự cần thiết của việc tăng </w:t>
      </w:r>
      <w:proofErr w:type="spellStart"/>
      <w:r w:rsidRPr="00766589">
        <w:rPr>
          <w:b/>
          <w:bCs/>
          <w:sz w:val="26"/>
          <w:szCs w:val="26"/>
        </w:rPr>
        <w:t>tỷ</w:t>
      </w:r>
      <w:proofErr w:type="spellEnd"/>
      <w:r w:rsidRPr="00766589">
        <w:rPr>
          <w:b/>
          <w:bCs/>
          <w:sz w:val="26"/>
          <w:szCs w:val="26"/>
        </w:rPr>
        <w:t xml:space="preserve"> lệ sở hữu của </w:t>
      </w:r>
      <w:r w:rsidRPr="00766589">
        <w:rPr>
          <w:b/>
          <w:bCs/>
          <w:spacing w:val="-2"/>
          <w:sz w:val="26"/>
          <w:szCs w:val="26"/>
        </w:rPr>
        <w:t>Tập đoàn Công nghiệp Than – Khoáng sản Việt Nam</w:t>
      </w:r>
      <w:r w:rsidRPr="00766589">
        <w:rPr>
          <w:b/>
          <w:bCs/>
          <w:sz w:val="26"/>
          <w:szCs w:val="26"/>
        </w:rPr>
        <w:t xml:space="preserve"> tại Công ty cổ phần Than </w:t>
      </w:r>
      <w:r w:rsidR="00120C96" w:rsidRPr="00766589">
        <w:rPr>
          <w:b/>
          <w:bCs/>
          <w:sz w:val="26"/>
          <w:szCs w:val="26"/>
        </w:rPr>
        <w:t>Hà Tu</w:t>
      </w:r>
      <w:r w:rsidRPr="00766589">
        <w:rPr>
          <w:b/>
          <w:bCs/>
          <w:sz w:val="26"/>
          <w:szCs w:val="26"/>
        </w:rPr>
        <w:t xml:space="preserve"> - Vinacomin</w:t>
      </w:r>
    </w:p>
    <w:p w14:paraId="7047410A" w14:textId="7E21A8A9" w:rsidR="005C14F1" w:rsidRPr="00766589" w:rsidRDefault="005C14F1" w:rsidP="00CF3982">
      <w:pPr>
        <w:spacing w:after="120"/>
        <w:ind w:firstLine="720"/>
        <w:jc w:val="both"/>
        <w:rPr>
          <w:bCs/>
          <w:sz w:val="26"/>
          <w:szCs w:val="26"/>
        </w:rPr>
      </w:pPr>
      <w:r w:rsidRPr="00766589">
        <w:rPr>
          <w:bCs/>
          <w:sz w:val="26"/>
          <w:szCs w:val="26"/>
        </w:rPr>
        <w:t>1. Thực hiện Quyết định số</w:t>
      </w:r>
      <w:r w:rsidR="00002D3D" w:rsidRPr="00766589">
        <w:rPr>
          <w:bCs/>
          <w:sz w:val="26"/>
          <w:szCs w:val="26"/>
        </w:rPr>
        <w:t xml:space="preserve"> 314/</w:t>
      </w:r>
      <w:proofErr w:type="spellStart"/>
      <w:r w:rsidR="00002D3D" w:rsidRPr="00766589">
        <w:rPr>
          <w:bCs/>
          <w:sz w:val="26"/>
          <w:szCs w:val="26"/>
        </w:rPr>
        <w:t>QĐ</w:t>
      </w:r>
      <w:proofErr w:type="spellEnd"/>
      <w:r w:rsidR="00002D3D" w:rsidRPr="00766589">
        <w:rPr>
          <w:bCs/>
          <w:sz w:val="26"/>
          <w:szCs w:val="26"/>
        </w:rPr>
        <w:t xml:space="preserve"> -</w:t>
      </w:r>
      <w:r w:rsidRPr="00766589">
        <w:rPr>
          <w:bCs/>
          <w:sz w:val="26"/>
          <w:szCs w:val="26"/>
        </w:rPr>
        <w:t xml:space="preserve"> </w:t>
      </w:r>
      <w:proofErr w:type="spellStart"/>
      <w:r w:rsidRPr="00766589">
        <w:rPr>
          <w:bCs/>
          <w:sz w:val="26"/>
          <w:szCs w:val="26"/>
        </w:rPr>
        <w:t>TTg</w:t>
      </w:r>
      <w:proofErr w:type="spellEnd"/>
      <w:r w:rsidRPr="00766589">
        <w:rPr>
          <w:bCs/>
          <w:sz w:val="26"/>
          <w:szCs w:val="26"/>
        </w:rPr>
        <w:t xml:space="preserve"> của Thủ tướng Chính phủ ban hành ngày 07/02/2013 phê duyệt đề án tái cơ cấu Tập đoàn Công nghiệp Than – Khoáng sản Việt Nam (</w:t>
      </w:r>
      <w:proofErr w:type="spellStart"/>
      <w:r w:rsidRPr="00766589">
        <w:rPr>
          <w:bCs/>
          <w:sz w:val="26"/>
          <w:szCs w:val="26"/>
        </w:rPr>
        <w:t>TKV</w:t>
      </w:r>
      <w:proofErr w:type="spellEnd"/>
      <w:r w:rsidRPr="00766589">
        <w:rPr>
          <w:bCs/>
          <w:sz w:val="26"/>
          <w:szCs w:val="26"/>
        </w:rPr>
        <w:t>) giai đoạ</w:t>
      </w:r>
      <w:r w:rsidR="00002D3D" w:rsidRPr="00766589">
        <w:rPr>
          <w:bCs/>
          <w:sz w:val="26"/>
          <w:szCs w:val="26"/>
        </w:rPr>
        <w:t>n 2012 -</w:t>
      </w:r>
      <w:r w:rsidRPr="00766589">
        <w:rPr>
          <w:bCs/>
          <w:sz w:val="26"/>
          <w:szCs w:val="26"/>
        </w:rPr>
        <w:t xml:space="preserve"> 2015 và thực hiện Quyết định số 2006/</w:t>
      </w:r>
      <w:proofErr w:type="spellStart"/>
      <w:r w:rsidRPr="00766589">
        <w:rPr>
          <w:bCs/>
          <w:sz w:val="26"/>
          <w:szCs w:val="26"/>
        </w:rPr>
        <w:t>QĐ-TTg</w:t>
      </w:r>
      <w:proofErr w:type="spellEnd"/>
      <w:r w:rsidRPr="00766589">
        <w:rPr>
          <w:bCs/>
          <w:sz w:val="26"/>
          <w:szCs w:val="26"/>
        </w:rPr>
        <w:t xml:space="preserve"> của Thủ tướng Chính phủ Phê duyệt Đề án tái cơ cấu Tập đoàn Công nghiệp Than - Khoáng sản Việt Nam giai đoạ</w:t>
      </w:r>
      <w:r w:rsidR="00002D3D" w:rsidRPr="00766589">
        <w:rPr>
          <w:bCs/>
          <w:sz w:val="26"/>
          <w:szCs w:val="26"/>
        </w:rPr>
        <w:t>n 2017 -</w:t>
      </w:r>
      <w:r w:rsidRPr="00766589">
        <w:rPr>
          <w:bCs/>
          <w:sz w:val="26"/>
          <w:szCs w:val="26"/>
        </w:rPr>
        <w:t xml:space="preserve"> 2020 thì </w:t>
      </w:r>
      <w:proofErr w:type="spellStart"/>
      <w:r w:rsidRPr="00766589">
        <w:rPr>
          <w:bCs/>
          <w:sz w:val="26"/>
          <w:szCs w:val="26"/>
        </w:rPr>
        <w:t>TKV</w:t>
      </w:r>
      <w:proofErr w:type="spellEnd"/>
      <w:r w:rsidRPr="00766589">
        <w:rPr>
          <w:bCs/>
          <w:sz w:val="26"/>
          <w:szCs w:val="26"/>
        </w:rPr>
        <w:t xml:space="preserve"> phải đảm bảo nắm giữ 65% vốn điều lệ đối với các công ty hoạt động trong lĩnh vực khai thác than. </w:t>
      </w:r>
      <w:proofErr w:type="gramStart"/>
      <w:r w:rsidRPr="00766589">
        <w:rPr>
          <w:bCs/>
          <w:sz w:val="26"/>
          <w:szCs w:val="26"/>
        </w:rPr>
        <w:t xml:space="preserve">Vì vậy, </w:t>
      </w:r>
      <w:proofErr w:type="spellStart"/>
      <w:r w:rsidRPr="00766589">
        <w:rPr>
          <w:bCs/>
          <w:sz w:val="26"/>
          <w:szCs w:val="26"/>
        </w:rPr>
        <w:t>TKV</w:t>
      </w:r>
      <w:proofErr w:type="spellEnd"/>
      <w:r w:rsidRPr="00766589">
        <w:rPr>
          <w:bCs/>
          <w:sz w:val="26"/>
          <w:szCs w:val="26"/>
        </w:rPr>
        <w:t xml:space="preserve"> hiện đang có nhu cầu nhận chuyển nhượng cổ phần của Công ty để nâng </w:t>
      </w:r>
      <w:proofErr w:type="spellStart"/>
      <w:r w:rsidRPr="00766589">
        <w:rPr>
          <w:bCs/>
          <w:sz w:val="26"/>
          <w:szCs w:val="26"/>
        </w:rPr>
        <w:t>tỷ</w:t>
      </w:r>
      <w:proofErr w:type="spellEnd"/>
      <w:r w:rsidRPr="00766589">
        <w:rPr>
          <w:bCs/>
          <w:sz w:val="26"/>
          <w:szCs w:val="26"/>
        </w:rPr>
        <w:t xml:space="preserve"> lệ sở hữu của Tập đoàn tại Công ty lên 65%.</w:t>
      </w:r>
      <w:proofErr w:type="gramEnd"/>
      <w:r w:rsidRPr="00766589">
        <w:rPr>
          <w:bCs/>
          <w:sz w:val="26"/>
          <w:szCs w:val="26"/>
        </w:rPr>
        <w:t xml:space="preserve"> </w:t>
      </w:r>
    </w:p>
    <w:p w14:paraId="7896FFFC" w14:textId="00867F35" w:rsidR="005C14F1" w:rsidRPr="00766589" w:rsidRDefault="005C14F1" w:rsidP="00CF3982">
      <w:pPr>
        <w:spacing w:after="120"/>
        <w:ind w:firstLine="720"/>
        <w:jc w:val="both"/>
        <w:rPr>
          <w:bCs/>
          <w:sz w:val="26"/>
          <w:szCs w:val="26"/>
        </w:rPr>
      </w:pPr>
      <w:r w:rsidRPr="00766589">
        <w:rPr>
          <w:bCs/>
          <w:sz w:val="26"/>
          <w:szCs w:val="26"/>
        </w:rPr>
        <w:t xml:space="preserve">2. Công ty cổ phần Than </w:t>
      </w:r>
      <w:r w:rsidR="00120C96" w:rsidRPr="00766589">
        <w:rPr>
          <w:bCs/>
          <w:sz w:val="26"/>
          <w:szCs w:val="26"/>
        </w:rPr>
        <w:t>Hà Tu</w:t>
      </w:r>
      <w:r w:rsidR="00002D3D" w:rsidRPr="00766589">
        <w:rPr>
          <w:bCs/>
          <w:sz w:val="26"/>
          <w:szCs w:val="26"/>
        </w:rPr>
        <w:t xml:space="preserve"> -</w:t>
      </w:r>
      <w:r w:rsidRPr="00766589">
        <w:rPr>
          <w:bCs/>
          <w:sz w:val="26"/>
          <w:szCs w:val="26"/>
        </w:rPr>
        <w:t xml:space="preserve"> Vinacomin là công ty con của Tập đoàn Công nghiệ</w:t>
      </w:r>
      <w:r w:rsidR="00002D3D" w:rsidRPr="00766589">
        <w:rPr>
          <w:bCs/>
          <w:sz w:val="26"/>
          <w:szCs w:val="26"/>
        </w:rPr>
        <w:t>p Than -</w:t>
      </w:r>
      <w:r w:rsidRPr="00766589">
        <w:rPr>
          <w:bCs/>
          <w:sz w:val="26"/>
          <w:szCs w:val="26"/>
        </w:rPr>
        <w:t xml:space="preserve"> Khoáng sản Việt Nam và chính thức đi vào hoạt độ</w:t>
      </w:r>
      <w:r w:rsidR="00120C96" w:rsidRPr="00766589">
        <w:rPr>
          <w:bCs/>
          <w:sz w:val="26"/>
          <w:szCs w:val="26"/>
        </w:rPr>
        <w:t>ng mô hình C</w:t>
      </w:r>
      <w:r w:rsidRPr="00766589">
        <w:rPr>
          <w:bCs/>
          <w:sz w:val="26"/>
          <w:szCs w:val="26"/>
        </w:rPr>
        <w:t>ông ty cổ phần từ</w:t>
      </w:r>
      <w:r w:rsidR="005A203B" w:rsidRPr="00766589">
        <w:rPr>
          <w:bCs/>
          <w:sz w:val="26"/>
          <w:szCs w:val="26"/>
        </w:rPr>
        <w:t xml:space="preserve"> ngày 01</w:t>
      </w:r>
      <w:r w:rsidRPr="00766589">
        <w:rPr>
          <w:bCs/>
          <w:sz w:val="26"/>
          <w:szCs w:val="26"/>
        </w:rPr>
        <w:t xml:space="preserve">/01/2007. Hoạt động của Công ty do Tập đoàn chi phối thông qua </w:t>
      </w:r>
      <w:proofErr w:type="spellStart"/>
      <w:r w:rsidRPr="00766589">
        <w:rPr>
          <w:bCs/>
          <w:sz w:val="26"/>
          <w:szCs w:val="26"/>
        </w:rPr>
        <w:t>tỷ</w:t>
      </w:r>
      <w:proofErr w:type="spellEnd"/>
      <w:r w:rsidRPr="00766589">
        <w:rPr>
          <w:bCs/>
          <w:sz w:val="26"/>
          <w:szCs w:val="26"/>
        </w:rPr>
        <w:t xml:space="preserve"> lệ nắm giữ </w:t>
      </w:r>
      <w:r w:rsidR="00EB7BA7">
        <w:rPr>
          <w:bCs/>
          <w:sz w:val="26"/>
          <w:szCs w:val="26"/>
        </w:rPr>
        <w:t xml:space="preserve">51% </w:t>
      </w:r>
      <w:r w:rsidRPr="00766589">
        <w:rPr>
          <w:bCs/>
          <w:sz w:val="26"/>
          <w:szCs w:val="26"/>
        </w:rPr>
        <w:t xml:space="preserve">cổ phần chi phối tại Công ty, thông qua thương hiệu của Tập đoàn hoặc thông qua các quyền chi phối khác theo quy định của pháp luật và quy chế quản lý của Tập đoàn. Công ty thực hiện kế hoạch sản xuất kinh doanh hàng năm </w:t>
      </w:r>
      <w:proofErr w:type="gramStart"/>
      <w:r w:rsidRPr="00766589">
        <w:rPr>
          <w:bCs/>
          <w:sz w:val="26"/>
          <w:szCs w:val="26"/>
        </w:rPr>
        <w:t>theo</w:t>
      </w:r>
      <w:proofErr w:type="gramEnd"/>
      <w:r w:rsidRPr="00766589">
        <w:rPr>
          <w:bCs/>
          <w:sz w:val="26"/>
          <w:szCs w:val="26"/>
        </w:rPr>
        <w:t xml:space="preserve"> cơ chế phối hợp kinh doanh giữa </w:t>
      </w:r>
      <w:proofErr w:type="spellStart"/>
      <w:r w:rsidRPr="00766589">
        <w:rPr>
          <w:bCs/>
          <w:sz w:val="26"/>
          <w:szCs w:val="26"/>
        </w:rPr>
        <w:t>TKV</w:t>
      </w:r>
      <w:proofErr w:type="spellEnd"/>
      <w:r w:rsidRPr="00766589">
        <w:rPr>
          <w:bCs/>
          <w:sz w:val="26"/>
          <w:szCs w:val="26"/>
        </w:rPr>
        <w:t xml:space="preserve"> và Công ty. </w:t>
      </w:r>
    </w:p>
    <w:p w14:paraId="6E8EAECE" w14:textId="67D660C8" w:rsidR="005C14F1" w:rsidRPr="00766589" w:rsidRDefault="005C14F1" w:rsidP="00CF3982">
      <w:pPr>
        <w:spacing w:after="120"/>
        <w:ind w:firstLine="720"/>
        <w:jc w:val="both"/>
        <w:rPr>
          <w:bCs/>
          <w:sz w:val="26"/>
          <w:szCs w:val="26"/>
        </w:rPr>
      </w:pPr>
      <w:r w:rsidRPr="00766589">
        <w:rPr>
          <w:bCs/>
          <w:sz w:val="26"/>
          <w:szCs w:val="26"/>
        </w:rPr>
        <w:lastRenderedPageBreak/>
        <w:t>Tài nguyên, trữ lượng than do Công ty đang khai thác là tài sản thuộc sở hữu Nhà nước giao cho Tập đoàn Công nghiệ</w:t>
      </w:r>
      <w:r w:rsidR="00002D3D" w:rsidRPr="00766589">
        <w:rPr>
          <w:bCs/>
          <w:sz w:val="26"/>
          <w:szCs w:val="26"/>
        </w:rPr>
        <w:t>p Than -</w:t>
      </w:r>
      <w:r w:rsidRPr="00766589">
        <w:rPr>
          <w:bCs/>
          <w:sz w:val="26"/>
          <w:szCs w:val="26"/>
        </w:rPr>
        <w:t xml:space="preserve"> Khoáng sản Việt Nam là đại diện chủ sở hữu Nhà nước thống nhất quản lý và không tính vào giá trị tài sản của Công ty. Tập đoàn giao cho Công ty quản lý tài nguyên, trữ lượng than này và hàng năm Công ty khai thác than cho Tập đoàn </w:t>
      </w:r>
      <w:proofErr w:type="gramStart"/>
      <w:r w:rsidRPr="00766589">
        <w:rPr>
          <w:bCs/>
          <w:sz w:val="26"/>
          <w:szCs w:val="26"/>
        </w:rPr>
        <w:t>theo</w:t>
      </w:r>
      <w:proofErr w:type="gramEnd"/>
      <w:r w:rsidRPr="00766589">
        <w:rPr>
          <w:bCs/>
          <w:sz w:val="26"/>
          <w:szCs w:val="26"/>
        </w:rPr>
        <w:t xml:space="preserve"> Hợp đồng giữa Tập đoàn và Công ty.</w:t>
      </w:r>
      <w:r w:rsidR="004B126A" w:rsidRPr="00766589">
        <w:rPr>
          <w:bCs/>
          <w:sz w:val="26"/>
          <w:szCs w:val="26"/>
        </w:rPr>
        <w:t xml:space="preserve"> </w:t>
      </w:r>
      <w:r w:rsidRPr="00766589">
        <w:rPr>
          <w:bCs/>
          <w:sz w:val="26"/>
          <w:szCs w:val="26"/>
        </w:rPr>
        <w:t>Ngoài ra, Công ty có trách nhiệm thực hiện các quyền và nghĩa vụ của Công ty con đối với Tập đoàn Công nghiệ</w:t>
      </w:r>
      <w:r w:rsidR="00002D3D" w:rsidRPr="00766589">
        <w:rPr>
          <w:bCs/>
          <w:sz w:val="26"/>
          <w:szCs w:val="26"/>
        </w:rPr>
        <w:t>p Than -</w:t>
      </w:r>
      <w:r w:rsidRPr="00766589">
        <w:rPr>
          <w:bCs/>
          <w:sz w:val="26"/>
          <w:szCs w:val="26"/>
        </w:rPr>
        <w:t xml:space="preserve"> Khoáng sản Việt Nam theo Điều lệ của Tập đoàn và các quy chế quản lý trong nội bộ Tập đoàn mà Công ty là một thành viên.</w:t>
      </w:r>
    </w:p>
    <w:p w14:paraId="72D5115D" w14:textId="0C07F693" w:rsidR="005C14F1" w:rsidRPr="00766589" w:rsidRDefault="005C14F1" w:rsidP="00CF3982">
      <w:pPr>
        <w:spacing w:after="120"/>
        <w:ind w:firstLine="720"/>
        <w:jc w:val="both"/>
        <w:rPr>
          <w:bCs/>
          <w:sz w:val="26"/>
          <w:szCs w:val="26"/>
        </w:rPr>
      </w:pPr>
      <w:r w:rsidRPr="00766589">
        <w:rPr>
          <w:bCs/>
          <w:sz w:val="26"/>
          <w:szCs w:val="26"/>
        </w:rPr>
        <w:t xml:space="preserve">Việc tăng </w:t>
      </w:r>
      <w:proofErr w:type="spellStart"/>
      <w:r w:rsidRPr="00766589">
        <w:rPr>
          <w:bCs/>
          <w:sz w:val="26"/>
          <w:szCs w:val="26"/>
        </w:rPr>
        <w:t>tỷ</w:t>
      </w:r>
      <w:proofErr w:type="spellEnd"/>
      <w:r w:rsidRPr="00766589">
        <w:rPr>
          <w:bCs/>
          <w:sz w:val="26"/>
          <w:szCs w:val="26"/>
        </w:rPr>
        <w:t xml:space="preserve"> lệ sở hữu của </w:t>
      </w:r>
      <w:proofErr w:type="spellStart"/>
      <w:r w:rsidRPr="00766589">
        <w:rPr>
          <w:bCs/>
          <w:sz w:val="26"/>
          <w:szCs w:val="26"/>
        </w:rPr>
        <w:t>TKV</w:t>
      </w:r>
      <w:proofErr w:type="spellEnd"/>
      <w:r w:rsidRPr="00766589">
        <w:rPr>
          <w:bCs/>
          <w:sz w:val="26"/>
          <w:szCs w:val="26"/>
        </w:rPr>
        <w:t xml:space="preserve"> tại Công ty từ 51% lên mức 65% sẽ mang lại nhiều lợi ích cho Công ty trong hoạt động đầu tư và sản xuất kinh doanh trong thời gian tới. </w:t>
      </w:r>
      <w:proofErr w:type="gramStart"/>
      <w:r w:rsidRPr="00766589">
        <w:rPr>
          <w:bCs/>
          <w:sz w:val="26"/>
          <w:szCs w:val="26"/>
        </w:rPr>
        <w:t>Giai đoạ</w:t>
      </w:r>
      <w:r w:rsidR="00F75316" w:rsidRPr="00766589">
        <w:rPr>
          <w:bCs/>
          <w:sz w:val="26"/>
          <w:szCs w:val="26"/>
        </w:rPr>
        <w:t>n 2019</w:t>
      </w:r>
      <w:r w:rsidRPr="00766589">
        <w:rPr>
          <w:bCs/>
          <w:sz w:val="26"/>
          <w:szCs w:val="26"/>
        </w:rPr>
        <w:t>-202</w:t>
      </w:r>
      <w:r w:rsidR="00F75316" w:rsidRPr="00766589">
        <w:rPr>
          <w:bCs/>
          <w:sz w:val="26"/>
          <w:szCs w:val="26"/>
        </w:rPr>
        <w:t>1</w:t>
      </w:r>
      <w:r w:rsidRPr="00766589">
        <w:rPr>
          <w:bCs/>
          <w:sz w:val="26"/>
          <w:szCs w:val="26"/>
        </w:rPr>
        <w:t xml:space="preserve"> được dự kiến là thời kỳ khó khăn của Công ty.</w:t>
      </w:r>
      <w:proofErr w:type="gramEnd"/>
      <w:r w:rsidRPr="00766589">
        <w:rPr>
          <w:bCs/>
          <w:sz w:val="26"/>
          <w:szCs w:val="26"/>
        </w:rPr>
        <w:t xml:space="preserve"> </w:t>
      </w:r>
      <w:proofErr w:type="gramStart"/>
      <w:r w:rsidRPr="00766589">
        <w:rPr>
          <w:bCs/>
          <w:sz w:val="26"/>
          <w:szCs w:val="26"/>
        </w:rPr>
        <w:t xml:space="preserve">Việc tăng vốn đầu tư của </w:t>
      </w:r>
      <w:proofErr w:type="spellStart"/>
      <w:r w:rsidRPr="00766589">
        <w:rPr>
          <w:bCs/>
          <w:sz w:val="26"/>
          <w:szCs w:val="26"/>
        </w:rPr>
        <w:t>TKV</w:t>
      </w:r>
      <w:proofErr w:type="spellEnd"/>
      <w:r w:rsidRPr="00766589">
        <w:rPr>
          <w:bCs/>
          <w:sz w:val="26"/>
          <w:szCs w:val="26"/>
        </w:rPr>
        <w:t xml:space="preserve"> tại Công ty sẽ gia tăng thêm hiệu quả đầu tư cho </w:t>
      </w:r>
      <w:proofErr w:type="spellStart"/>
      <w:r w:rsidRPr="00766589">
        <w:rPr>
          <w:bCs/>
          <w:sz w:val="26"/>
          <w:szCs w:val="26"/>
        </w:rPr>
        <w:t>TKV</w:t>
      </w:r>
      <w:proofErr w:type="spellEnd"/>
      <w:r w:rsidRPr="00766589">
        <w:rPr>
          <w:bCs/>
          <w:sz w:val="26"/>
          <w:szCs w:val="26"/>
        </w:rPr>
        <w:t>.</w:t>
      </w:r>
      <w:proofErr w:type="gramEnd"/>
      <w:r w:rsidRPr="00766589">
        <w:rPr>
          <w:bCs/>
          <w:sz w:val="26"/>
          <w:szCs w:val="26"/>
        </w:rPr>
        <w:t xml:space="preserve"> Mặt khác, sau khi nâng </w:t>
      </w:r>
      <w:proofErr w:type="spellStart"/>
      <w:r w:rsidRPr="00766589">
        <w:rPr>
          <w:bCs/>
          <w:sz w:val="26"/>
          <w:szCs w:val="26"/>
        </w:rPr>
        <w:t>tỷ</w:t>
      </w:r>
      <w:proofErr w:type="spellEnd"/>
      <w:r w:rsidRPr="00766589">
        <w:rPr>
          <w:bCs/>
          <w:sz w:val="26"/>
          <w:szCs w:val="26"/>
        </w:rPr>
        <w:t xml:space="preserve"> lệ sở hữu lên 65% vốn điều lệ của Công ty, Tập đoàn có toàn quyền quyết định trong việc phân phối lợi nhuận sau thuế, đảm bảo lợi tức cho các cổ đông (mà trong đó Tập đoàn là cổ đông lớn nhất), đóng góp cho Ngân sách nhà nước, đảm bảo quyền lợi cho người lao động và phát triển Công ty ngày càng lớn mạnh.</w:t>
      </w:r>
    </w:p>
    <w:p w14:paraId="730818CA" w14:textId="77777777" w:rsidR="005C14F1" w:rsidRPr="00766589" w:rsidRDefault="005C14F1" w:rsidP="00CF3982">
      <w:pPr>
        <w:spacing w:after="120"/>
        <w:ind w:firstLine="720"/>
        <w:jc w:val="both"/>
        <w:rPr>
          <w:bCs/>
          <w:sz w:val="26"/>
          <w:szCs w:val="26"/>
        </w:rPr>
      </w:pPr>
      <w:r w:rsidRPr="00766589">
        <w:rPr>
          <w:bCs/>
          <w:sz w:val="26"/>
          <w:szCs w:val="26"/>
        </w:rPr>
        <w:t xml:space="preserve">Trên phương diện xã hội, việc Tập đoàn nâng </w:t>
      </w:r>
      <w:proofErr w:type="spellStart"/>
      <w:r w:rsidRPr="00766589">
        <w:rPr>
          <w:bCs/>
          <w:sz w:val="26"/>
          <w:szCs w:val="26"/>
        </w:rPr>
        <w:t>tỷ</w:t>
      </w:r>
      <w:proofErr w:type="spellEnd"/>
      <w:r w:rsidRPr="00766589">
        <w:rPr>
          <w:bCs/>
          <w:sz w:val="26"/>
          <w:szCs w:val="26"/>
        </w:rPr>
        <w:t xml:space="preserve"> lệ sở hữu vốn điều lệ và trở thành cổ đông có quyền biểu quyết toàn bộ sẽ kiểm soát hoạt động kinh doanh, có tác động tích cực đối với các hoạt động văn hóa xã hội và nâng cao chất lượng cuộc sống an sinh xã hội trên địa bàn hoạt động kinh doanh của Công ty.</w:t>
      </w:r>
    </w:p>
    <w:p w14:paraId="18ABEEE7" w14:textId="77777777" w:rsidR="005C14F1" w:rsidRPr="00766589" w:rsidRDefault="005C14F1" w:rsidP="00CF3982">
      <w:pPr>
        <w:spacing w:after="120"/>
        <w:ind w:firstLine="720"/>
        <w:jc w:val="both"/>
        <w:rPr>
          <w:bCs/>
          <w:sz w:val="26"/>
          <w:szCs w:val="26"/>
        </w:rPr>
      </w:pPr>
      <w:r w:rsidRPr="00766589">
        <w:rPr>
          <w:bCs/>
          <w:sz w:val="26"/>
          <w:szCs w:val="26"/>
        </w:rPr>
        <w:t xml:space="preserve">Từ những lý do trên, </w:t>
      </w:r>
      <w:proofErr w:type="spellStart"/>
      <w:r w:rsidRPr="00766589">
        <w:rPr>
          <w:bCs/>
          <w:sz w:val="26"/>
          <w:szCs w:val="26"/>
        </w:rPr>
        <w:t>HĐQT</w:t>
      </w:r>
      <w:proofErr w:type="spellEnd"/>
      <w:r w:rsidRPr="00766589">
        <w:rPr>
          <w:bCs/>
          <w:sz w:val="26"/>
          <w:szCs w:val="26"/>
        </w:rPr>
        <w:t xml:space="preserve"> Công ty nhận thấy: Việc </w:t>
      </w:r>
      <w:proofErr w:type="spellStart"/>
      <w:r w:rsidRPr="00766589">
        <w:rPr>
          <w:bCs/>
          <w:sz w:val="26"/>
          <w:szCs w:val="26"/>
        </w:rPr>
        <w:t>TKV</w:t>
      </w:r>
      <w:proofErr w:type="spellEnd"/>
      <w:r w:rsidRPr="00766589">
        <w:rPr>
          <w:bCs/>
          <w:sz w:val="26"/>
          <w:szCs w:val="26"/>
        </w:rPr>
        <w:t xml:space="preserve"> nhận chuyển nhượng cổ phần để tăng </w:t>
      </w:r>
      <w:proofErr w:type="spellStart"/>
      <w:r w:rsidRPr="00766589">
        <w:rPr>
          <w:bCs/>
          <w:sz w:val="26"/>
          <w:szCs w:val="26"/>
        </w:rPr>
        <w:t>tỷ</w:t>
      </w:r>
      <w:proofErr w:type="spellEnd"/>
      <w:r w:rsidRPr="00766589">
        <w:rPr>
          <w:bCs/>
          <w:sz w:val="26"/>
          <w:szCs w:val="26"/>
        </w:rPr>
        <w:t xml:space="preserve"> lệ sở hữu của </w:t>
      </w:r>
      <w:proofErr w:type="spellStart"/>
      <w:r w:rsidRPr="00766589">
        <w:rPr>
          <w:bCs/>
          <w:sz w:val="26"/>
          <w:szCs w:val="26"/>
        </w:rPr>
        <w:t>TKV</w:t>
      </w:r>
      <w:proofErr w:type="spellEnd"/>
      <w:r w:rsidRPr="00766589">
        <w:rPr>
          <w:bCs/>
          <w:sz w:val="26"/>
          <w:szCs w:val="26"/>
        </w:rPr>
        <w:t xml:space="preserve"> lên 65% vốn điều lệ của Công ty là phù hợp với chủ trương của Nhà nước và đem lại lợi ích cho Công ty.</w:t>
      </w:r>
    </w:p>
    <w:p w14:paraId="2945FC81" w14:textId="77777777" w:rsidR="00CF3982" w:rsidRPr="00766589" w:rsidRDefault="00CF3982" w:rsidP="00CF3982">
      <w:pPr>
        <w:spacing w:after="120"/>
        <w:ind w:firstLine="720"/>
        <w:jc w:val="both"/>
        <w:rPr>
          <w:bCs/>
          <w:sz w:val="26"/>
          <w:szCs w:val="26"/>
        </w:rPr>
      </w:pPr>
    </w:p>
    <w:p w14:paraId="16F8CE97" w14:textId="77777777" w:rsidR="005C14F1" w:rsidRPr="00766589" w:rsidRDefault="005C14F1" w:rsidP="00CF3982">
      <w:pPr>
        <w:spacing w:after="120"/>
        <w:ind w:firstLine="720"/>
        <w:jc w:val="both"/>
        <w:rPr>
          <w:b/>
          <w:bCs/>
          <w:sz w:val="26"/>
          <w:szCs w:val="26"/>
        </w:rPr>
      </w:pPr>
      <w:r w:rsidRPr="00766589">
        <w:rPr>
          <w:b/>
          <w:bCs/>
          <w:sz w:val="26"/>
          <w:szCs w:val="26"/>
        </w:rPr>
        <w:t xml:space="preserve">II. Các quy định pháp lý liên quan đến việc tăng </w:t>
      </w:r>
      <w:proofErr w:type="spellStart"/>
      <w:r w:rsidRPr="00766589">
        <w:rPr>
          <w:b/>
          <w:bCs/>
          <w:sz w:val="26"/>
          <w:szCs w:val="26"/>
        </w:rPr>
        <w:t>tỷ</w:t>
      </w:r>
      <w:proofErr w:type="spellEnd"/>
      <w:r w:rsidRPr="00766589">
        <w:rPr>
          <w:b/>
          <w:bCs/>
          <w:sz w:val="26"/>
          <w:szCs w:val="26"/>
        </w:rPr>
        <w:t xml:space="preserve"> lệ sở hữu của </w:t>
      </w:r>
      <w:proofErr w:type="spellStart"/>
      <w:r w:rsidRPr="00766589">
        <w:rPr>
          <w:b/>
          <w:bCs/>
          <w:sz w:val="26"/>
          <w:szCs w:val="26"/>
        </w:rPr>
        <w:t>TKV</w:t>
      </w:r>
      <w:proofErr w:type="spellEnd"/>
    </w:p>
    <w:p w14:paraId="621A32F2" w14:textId="37F70E7E" w:rsidR="005C14F1" w:rsidRPr="00766589" w:rsidRDefault="005C14F1" w:rsidP="00CF3982">
      <w:pPr>
        <w:spacing w:after="120"/>
        <w:ind w:firstLine="709"/>
        <w:jc w:val="both"/>
        <w:rPr>
          <w:bCs/>
          <w:sz w:val="26"/>
          <w:szCs w:val="26"/>
        </w:rPr>
      </w:pPr>
      <w:r w:rsidRPr="00766589">
        <w:rPr>
          <w:bCs/>
          <w:sz w:val="26"/>
          <w:szCs w:val="26"/>
        </w:rPr>
        <w:t xml:space="preserve">1. </w:t>
      </w:r>
      <w:r w:rsidR="002E33C5" w:rsidRPr="00766589">
        <w:rPr>
          <w:bCs/>
          <w:sz w:val="26"/>
          <w:szCs w:val="26"/>
        </w:rPr>
        <w:t>Căn cứ t</w:t>
      </w:r>
      <w:r w:rsidRPr="00766589">
        <w:rPr>
          <w:bCs/>
          <w:sz w:val="26"/>
          <w:szCs w:val="26"/>
        </w:rPr>
        <w:t>ạ</w:t>
      </w:r>
      <w:r w:rsidR="001544B2" w:rsidRPr="00766589">
        <w:rPr>
          <w:bCs/>
          <w:sz w:val="26"/>
          <w:szCs w:val="26"/>
        </w:rPr>
        <w:t>i Điểm</w:t>
      </w:r>
      <w:r w:rsidRPr="00766589">
        <w:rPr>
          <w:bCs/>
          <w:sz w:val="26"/>
          <w:szCs w:val="26"/>
        </w:rPr>
        <w:t xml:space="preserve"> b</w:t>
      </w:r>
      <w:r w:rsidR="001544B2" w:rsidRPr="00766589">
        <w:rPr>
          <w:bCs/>
          <w:sz w:val="26"/>
          <w:szCs w:val="26"/>
        </w:rPr>
        <w:t>, T</w:t>
      </w:r>
      <w:r w:rsidRPr="00766589">
        <w:rPr>
          <w:bCs/>
          <w:sz w:val="26"/>
          <w:szCs w:val="26"/>
        </w:rPr>
        <w:t>iết 1</w:t>
      </w:r>
      <w:r w:rsidR="001544B2" w:rsidRPr="00766589">
        <w:rPr>
          <w:bCs/>
          <w:sz w:val="26"/>
          <w:szCs w:val="26"/>
        </w:rPr>
        <w:t>,</w:t>
      </w:r>
      <w:r w:rsidRPr="00766589">
        <w:rPr>
          <w:bCs/>
          <w:sz w:val="26"/>
          <w:szCs w:val="26"/>
        </w:rPr>
        <w:t xml:space="preserve"> Khoản 11, Điều 1, Luật số</w:t>
      </w:r>
      <w:r w:rsidR="002E33C5" w:rsidRPr="00766589">
        <w:rPr>
          <w:bCs/>
          <w:sz w:val="26"/>
          <w:szCs w:val="26"/>
        </w:rPr>
        <w:t xml:space="preserve"> 62/2010/</w:t>
      </w:r>
      <w:proofErr w:type="spellStart"/>
      <w:r w:rsidR="002E33C5" w:rsidRPr="00766589">
        <w:rPr>
          <w:bCs/>
          <w:sz w:val="26"/>
          <w:szCs w:val="26"/>
        </w:rPr>
        <w:t>QH12</w:t>
      </w:r>
      <w:proofErr w:type="spellEnd"/>
      <w:r w:rsidR="002E33C5" w:rsidRPr="00766589">
        <w:rPr>
          <w:bCs/>
          <w:sz w:val="26"/>
          <w:szCs w:val="26"/>
        </w:rPr>
        <w:t xml:space="preserve"> ngày 24/</w:t>
      </w:r>
      <w:r w:rsidRPr="00766589">
        <w:rPr>
          <w:bCs/>
          <w:sz w:val="26"/>
          <w:szCs w:val="26"/>
        </w:rPr>
        <w:t>11</w:t>
      </w:r>
      <w:r w:rsidR="002E33C5" w:rsidRPr="00766589">
        <w:rPr>
          <w:bCs/>
          <w:sz w:val="26"/>
          <w:szCs w:val="26"/>
        </w:rPr>
        <w:t>/</w:t>
      </w:r>
      <w:r w:rsidRPr="00766589">
        <w:rPr>
          <w:bCs/>
          <w:sz w:val="26"/>
          <w:szCs w:val="26"/>
        </w:rPr>
        <w:t>2010</w:t>
      </w:r>
      <w:r w:rsidR="001544B2" w:rsidRPr="00766589">
        <w:rPr>
          <w:bCs/>
          <w:sz w:val="26"/>
          <w:szCs w:val="26"/>
        </w:rPr>
        <w:t xml:space="preserve"> của Luật sửa đổi, bổ sung một số điều của Luật Chứng khoán quy định</w:t>
      </w:r>
      <w:r w:rsidRPr="00766589">
        <w:rPr>
          <w:bCs/>
          <w:sz w:val="26"/>
          <w:szCs w:val="26"/>
        </w:rPr>
        <w:t>: “Tổ chức, cá nhân và người có liên quan nắm giữ từ hai mươi lăm phần trăm trở lên cổ phiếu có quyền biểu quyết, chứng chỉ quỹ của một công ty đại chúng, quỹ đóng mua tiếp từ mười phần trăm trở lên cổ phiếu có quyền biểu, chứng chỉ quỹ đang lưu hành của công ty đại chúng, quỹ</w:t>
      </w:r>
      <w:r w:rsidR="001544B2" w:rsidRPr="00766589">
        <w:rPr>
          <w:bCs/>
          <w:sz w:val="26"/>
          <w:szCs w:val="26"/>
        </w:rPr>
        <w:t xml:space="preserve"> đóng</w:t>
      </w:r>
      <w:r w:rsidRPr="00766589">
        <w:rPr>
          <w:bCs/>
          <w:sz w:val="26"/>
          <w:szCs w:val="26"/>
        </w:rPr>
        <w:t xml:space="preserve"> phải thực hiện </w:t>
      </w:r>
      <w:r w:rsidRPr="00766589">
        <w:rPr>
          <w:b/>
          <w:bCs/>
          <w:sz w:val="26"/>
          <w:szCs w:val="26"/>
        </w:rPr>
        <w:t>chào mua công khai”</w:t>
      </w:r>
      <w:r w:rsidRPr="00766589">
        <w:rPr>
          <w:bCs/>
          <w:sz w:val="26"/>
          <w:szCs w:val="26"/>
        </w:rPr>
        <w:t>.</w:t>
      </w:r>
    </w:p>
    <w:p w14:paraId="37640715" w14:textId="1193BE87" w:rsidR="00C107E2" w:rsidRPr="00766589" w:rsidRDefault="001544B2" w:rsidP="00CF3982">
      <w:pPr>
        <w:spacing w:after="120"/>
        <w:ind w:firstLine="709"/>
        <w:jc w:val="both"/>
        <w:rPr>
          <w:spacing w:val="-4"/>
          <w:sz w:val="26"/>
          <w:szCs w:val="26"/>
        </w:rPr>
      </w:pPr>
      <w:r w:rsidRPr="00766589">
        <w:rPr>
          <w:spacing w:val="-4"/>
          <w:sz w:val="26"/>
          <w:szCs w:val="26"/>
        </w:rPr>
        <w:t>T</w:t>
      </w:r>
      <w:r w:rsidR="002E33C5" w:rsidRPr="00766589">
        <w:rPr>
          <w:spacing w:val="-4"/>
          <w:sz w:val="26"/>
          <w:szCs w:val="26"/>
        </w:rPr>
        <w:t xml:space="preserve">hực hiện quy định trên, </w:t>
      </w:r>
      <w:r w:rsidRPr="00766589">
        <w:rPr>
          <w:spacing w:val="-4"/>
          <w:sz w:val="26"/>
          <w:szCs w:val="26"/>
        </w:rPr>
        <w:t xml:space="preserve">Tập đoàn Công nghiệp Than - Khoáng sản Việt Nam </w:t>
      </w:r>
      <w:r w:rsidR="00C107E2" w:rsidRPr="00766589">
        <w:rPr>
          <w:spacing w:val="-4"/>
          <w:sz w:val="26"/>
          <w:szCs w:val="26"/>
        </w:rPr>
        <w:t xml:space="preserve">đang nắm giữ 51% vốn điều lệ của Công ty cổ phần Than Hà Tu - Vinacomin, </w:t>
      </w:r>
      <w:r w:rsidRPr="00766589">
        <w:rPr>
          <w:spacing w:val="-4"/>
          <w:sz w:val="26"/>
          <w:szCs w:val="26"/>
        </w:rPr>
        <w:t xml:space="preserve">đã triển khai xây dựng phương án </w:t>
      </w:r>
      <w:r w:rsidR="00C107E2" w:rsidRPr="00766589">
        <w:rPr>
          <w:spacing w:val="-4"/>
          <w:sz w:val="26"/>
          <w:szCs w:val="26"/>
        </w:rPr>
        <w:t>để thực hiện thủ tục chào mua công khai cổ phiếu</w:t>
      </w:r>
      <w:r w:rsidR="00D208F3" w:rsidRPr="00766589">
        <w:rPr>
          <w:spacing w:val="-4"/>
          <w:sz w:val="26"/>
          <w:szCs w:val="26"/>
        </w:rPr>
        <w:t>,</w:t>
      </w:r>
      <w:r w:rsidR="00C107E2" w:rsidRPr="00766589">
        <w:rPr>
          <w:spacing w:val="-4"/>
          <w:sz w:val="26"/>
          <w:szCs w:val="26"/>
        </w:rPr>
        <w:t xml:space="preserve"> </w:t>
      </w:r>
      <w:r w:rsidR="00D208F3" w:rsidRPr="00766589">
        <w:rPr>
          <w:spacing w:val="-4"/>
          <w:sz w:val="26"/>
          <w:szCs w:val="26"/>
        </w:rPr>
        <w:t xml:space="preserve">của </w:t>
      </w:r>
      <w:r w:rsidR="00C107E2" w:rsidRPr="00766589">
        <w:rPr>
          <w:spacing w:val="-4"/>
          <w:sz w:val="26"/>
          <w:szCs w:val="26"/>
        </w:rPr>
        <w:t xml:space="preserve">Công ty cổ phần Than Hà Tu - Vinacomin tại </w:t>
      </w:r>
      <w:r w:rsidRPr="00766589">
        <w:rPr>
          <w:spacing w:val="-4"/>
          <w:sz w:val="26"/>
          <w:szCs w:val="26"/>
        </w:rPr>
        <w:t>Quyết định số 1722/</w:t>
      </w:r>
      <w:proofErr w:type="spellStart"/>
      <w:r w:rsidRPr="00766589">
        <w:rPr>
          <w:spacing w:val="-4"/>
          <w:sz w:val="26"/>
          <w:szCs w:val="26"/>
        </w:rPr>
        <w:t>QĐ-TKV</w:t>
      </w:r>
      <w:proofErr w:type="spellEnd"/>
      <w:r w:rsidR="00D208F3" w:rsidRPr="00766589">
        <w:rPr>
          <w:spacing w:val="-4"/>
          <w:sz w:val="26"/>
          <w:szCs w:val="26"/>
        </w:rPr>
        <w:t>,</w:t>
      </w:r>
      <w:r w:rsidRPr="00766589">
        <w:rPr>
          <w:spacing w:val="-4"/>
          <w:sz w:val="26"/>
          <w:szCs w:val="26"/>
        </w:rPr>
        <w:t xml:space="preserve"> ngày 20/9/2018 của H</w:t>
      </w:r>
      <w:r w:rsidR="000056E0" w:rsidRPr="00766589">
        <w:rPr>
          <w:spacing w:val="-4"/>
          <w:sz w:val="26"/>
          <w:szCs w:val="26"/>
        </w:rPr>
        <w:t xml:space="preserve">ội đồng thành viên </w:t>
      </w:r>
      <w:r w:rsidRPr="00766589">
        <w:rPr>
          <w:spacing w:val="-4"/>
          <w:sz w:val="26"/>
          <w:szCs w:val="26"/>
        </w:rPr>
        <w:t>Tập đoàn Công nghiệ</w:t>
      </w:r>
      <w:r w:rsidR="000056E0" w:rsidRPr="00766589">
        <w:rPr>
          <w:spacing w:val="-4"/>
          <w:sz w:val="26"/>
          <w:szCs w:val="26"/>
        </w:rPr>
        <w:t>p Than -</w:t>
      </w:r>
      <w:r w:rsidRPr="00766589">
        <w:rPr>
          <w:spacing w:val="-4"/>
          <w:sz w:val="26"/>
          <w:szCs w:val="26"/>
        </w:rPr>
        <w:t xml:space="preserve"> Khoáng sản Việt Nam "Về việc phê duyệt phương án đầu tư tăng </w:t>
      </w:r>
      <w:proofErr w:type="spellStart"/>
      <w:r w:rsidRPr="00766589">
        <w:rPr>
          <w:spacing w:val="-4"/>
          <w:sz w:val="26"/>
          <w:szCs w:val="26"/>
        </w:rPr>
        <w:t>tỷ</w:t>
      </w:r>
      <w:proofErr w:type="spellEnd"/>
      <w:r w:rsidRPr="00766589">
        <w:rPr>
          <w:spacing w:val="-4"/>
          <w:sz w:val="26"/>
          <w:szCs w:val="26"/>
        </w:rPr>
        <w:t xml:space="preserve"> lệ sở hữu của </w:t>
      </w:r>
      <w:proofErr w:type="spellStart"/>
      <w:r w:rsidRPr="00766589">
        <w:rPr>
          <w:spacing w:val="-4"/>
          <w:sz w:val="26"/>
          <w:szCs w:val="26"/>
        </w:rPr>
        <w:t>TKV</w:t>
      </w:r>
      <w:proofErr w:type="spellEnd"/>
      <w:r w:rsidRPr="00766589">
        <w:rPr>
          <w:spacing w:val="-4"/>
          <w:sz w:val="26"/>
          <w:szCs w:val="26"/>
        </w:rPr>
        <w:t xml:space="preserve"> tại Công ty cổ phần Than Hà Tu - Vinacomin lên mứ</w:t>
      </w:r>
      <w:r w:rsidR="00C107E2" w:rsidRPr="00766589">
        <w:rPr>
          <w:spacing w:val="-4"/>
          <w:sz w:val="26"/>
          <w:szCs w:val="26"/>
        </w:rPr>
        <w:t>c 65%"</w:t>
      </w:r>
      <w:r w:rsidR="00D208F3" w:rsidRPr="00766589">
        <w:rPr>
          <w:spacing w:val="-4"/>
          <w:sz w:val="26"/>
          <w:szCs w:val="26"/>
        </w:rPr>
        <w:t xml:space="preserve">. Sau đó </w:t>
      </w:r>
      <w:r w:rsidR="00C107E2" w:rsidRPr="00766589">
        <w:rPr>
          <w:spacing w:val="-4"/>
          <w:sz w:val="26"/>
          <w:szCs w:val="26"/>
        </w:rPr>
        <w:t xml:space="preserve">Tập đoàn </w:t>
      </w:r>
      <w:r w:rsidR="00D208F3" w:rsidRPr="00766589">
        <w:rPr>
          <w:spacing w:val="-4"/>
          <w:sz w:val="26"/>
          <w:szCs w:val="26"/>
        </w:rPr>
        <w:t xml:space="preserve">đã </w:t>
      </w:r>
      <w:r w:rsidR="00C107E2" w:rsidRPr="00766589">
        <w:rPr>
          <w:spacing w:val="-4"/>
          <w:sz w:val="26"/>
          <w:szCs w:val="26"/>
        </w:rPr>
        <w:t xml:space="preserve">tiến hành thực hiện chào mua công khai cổ phiếu Công ty cổ phần Than Hà Tu - Vinacomin </w:t>
      </w:r>
      <w:r w:rsidR="009876A3">
        <w:rPr>
          <w:spacing w:val="-4"/>
          <w:sz w:val="26"/>
          <w:szCs w:val="26"/>
        </w:rPr>
        <w:t xml:space="preserve">tại </w:t>
      </w:r>
      <w:r w:rsidR="009876A3" w:rsidRPr="00766589">
        <w:rPr>
          <w:spacing w:val="-4"/>
          <w:sz w:val="26"/>
          <w:szCs w:val="26"/>
        </w:rPr>
        <w:t>văn bản số 5453/</w:t>
      </w:r>
      <w:proofErr w:type="spellStart"/>
      <w:r w:rsidR="009876A3" w:rsidRPr="00766589">
        <w:rPr>
          <w:spacing w:val="-4"/>
          <w:sz w:val="26"/>
          <w:szCs w:val="26"/>
        </w:rPr>
        <w:t>TKV-KTTC</w:t>
      </w:r>
      <w:proofErr w:type="spellEnd"/>
      <w:r w:rsidR="009876A3">
        <w:rPr>
          <w:spacing w:val="-4"/>
          <w:sz w:val="26"/>
          <w:szCs w:val="26"/>
        </w:rPr>
        <w:t>,</w:t>
      </w:r>
      <w:r w:rsidR="009876A3" w:rsidRPr="00766589">
        <w:rPr>
          <w:spacing w:val="-4"/>
          <w:sz w:val="26"/>
          <w:szCs w:val="26"/>
        </w:rPr>
        <w:t xml:space="preserve"> ngày 16/10/2018 của Tổng giám đốc Tập đoàn</w:t>
      </w:r>
      <w:r w:rsidR="009876A3">
        <w:rPr>
          <w:spacing w:val="-4"/>
          <w:sz w:val="26"/>
          <w:szCs w:val="26"/>
        </w:rPr>
        <w:t xml:space="preserve"> </w:t>
      </w:r>
      <w:r w:rsidR="00D208F3" w:rsidRPr="00766589">
        <w:rPr>
          <w:spacing w:val="-4"/>
          <w:sz w:val="26"/>
          <w:szCs w:val="26"/>
        </w:rPr>
        <w:t>với s</w:t>
      </w:r>
      <w:r w:rsidR="00C107E2" w:rsidRPr="00766589">
        <w:rPr>
          <w:spacing w:val="-4"/>
          <w:sz w:val="26"/>
          <w:szCs w:val="26"/>
        </w:rPr>
        <w:t>ố lượng thực hiện chào mua 3.439.184 cổ phiếu</w:t>
      </w:r>
      <w:r w:rsidR="009876A3">
        <w:rPr>
          <w:spacing w:val="-4"/>
          <w:sz w:val="26"/>
          <w:szCs w:val="26"/>
        </w:rPr>
        <w:t>,</w:t>
      </w:r>
      <w:r w:rsidR="00C107E2" w:rsidRPr="00766589">
        <w:rPr>
          <w:spacing w:val="-4"/>
          <w:sz w:val="26"/>
          <w:szCs w:val="26"/>
        </w:rPr>
        <w:t xml:space="preserve"> tương ứng với 14% tổng số cổ phiếu đang lưu hành của cổ phiếu Công ty cổ phần Than Hà Tu - Vinacomin (</w:t>
      </w:r>
      <w:proofErr w:type="spellStart"/>
      <w:r w:rsidR="00C107E2" w:rsidRPr="00766589">
        <w:rPr>
          <w:spacing w:val="-4"/>
          <w:sz w:val="26"/>
          <w:szCs w:val="26"/>
        </w:rPr>
        <w:t>THT</w:t>
      </w:r>
      <w:proofErr w:type="spellEnd"/>
      <w:r w:rsidR="00C107E2" w:rsidRPr="00766589">
        <w:rPr>
          <w:spacing w:val="-4"/>
          <w:sz w:val="26"/>
          <w:szCs w:val="26"/>
        </w:rPr>
        <w:t>)</w:t>
      </w:r>
      <w:r w:rsidR="009876A3">
        <w:rPr>
          <w:spacing w:val="-4"/>
          <w:sz w:val="26"/>
          <w:szCs w:val="26"/>
        </w:rPr>
        <w:t>,</w:t>
      </w:r>
      <w:r w:rsidR="002E33C5" w:rsidRPr="00766589">
        <w:rPr>
          <w:spacing w:val="-4"/>
          <w:sz w:val="26"/>
          <w:szCs w:val="26"/>
        </w:rPr>
        <w:t xml:space="preserve"> để nâng </w:t>
      </w:r>
      <w:proofErr w:type="spellStart"/>
      <w:r w:rsidR="002E33C5" w:rsidRPr="00766589">
        <w:rPr>
          <w:spacing w:val="-4"/>
          <w:sz w:val="26"/>
          <w:szCs w:val="26"/>
        </w:rPr>
        <w:t>tỷ</w:t>
      </w:r>
      <w:proofErr w:type="spellEnd"/>
      <w:r w:rsidR="002E33C5" w:rsidRPr="00766589">
        <w:rPr>
          <w:spacing w:val="-4"/>
          <w:sz w:val="26"/>
          <w:szCs w:val="26"/>
        </w:rPr>
        <w:t xml:space="preserve"> lệ nắm giữ của </w:t>
      </w:r>
      <w:proofErr w:type="spellStart"/>
      <w:r w:rsidR="002E33C5" w:rsidRPr="00766589">
        <w:rPr>
          <w:spacing w:val="-4"/>
          <w:sz w:val="26"/>
          <w:szCs w:val="26"/>
        </w:rPr>
        <w:t>TKV</w:t>
      </w:r>
      <w:proofErr w:type="spellEnd"/>
      <w:r w:rsidR="002E33C5" w:rsidRPr="00766589">
        <w:rPr>
          <w:spacing w:val="-4"/>
          <w:sz w:val="26"/>
          <w:szCs w:val="26"/>
        </w:rPr>
        <w:t xml:space="preserve"> lên 65% vốn điều lệ của Công ty cổ phần Than Hà Tu - Vinacomin</w:t>
      </w:r>
      <w:r w:rsidR="00D208F3" w:rsidRPr="00766589">
        <w:rPr>
          <w:spacing w:val="-4"/>
          <w:sz w:val="26"/>
          <w:szCs w:val="26"/>
        </w:rPr>
        <w:t>, thời gian thự</w:t>
      </w:r>
      <w:r w:rsidR="002E33C5" w:rsidRPr="00766589">
        <w:rPr>
          <w:spacing w:val="-4"/>
          <w:sz w:val="26"/>
          <w:szCs w:val="26"/>
        </w:rPr>
        <w:t>c hiện</w:t>
      </w:r>
      <w:r w:rsidR="00D208F3" w:rsidRPr="00766589">
        <w:rPr>
          <w:spacing w:val="-4"/>
          <w:sz w:val="26"/>
          <w:szCs w:val="26"/>
        </w:rPr>
        <w:t xml:space="preserve"> chào mua kể từ ngày 16/10/2018 đế</w:t>
      </w:r>
      <w:r w:rsidR="009876A3">
        <w:rPr>
          <w:spacing w:val="-4"/>
          <w:sz w:val="26"/>
          <w:szCs w:val="26"/>
        </w:rPr>
        <w:t>n ngày 10/12/2018.</w:t>
      </w:r>
    </w:p>
    <w:p w14:paraId="64C36856" w14:textId="3FA086A0" w:rsidR="002E33C5" w:rsidRPr="00766589" w:rsidRDefault="009876A3" w:rsidP="00CF3982">
      <w:pPr>
        <w:spacing w:after="120"/>
        <w:ind w:firstLine="709"/>
        <w:jc w:val="both"/>
        <w:rPr>
          <w:noProof/>
          <w:sz w:val="26"/>
          <w:szCs w:val="26"/>
          <w:lang w:eastAsia="vi-VN"/>
        </w:rPr>
      </w:pPr>
      <w:r>
        <w:rPr>
          <w:bCs/>
          <w:spacing w:val="-2"/>
          <w:sz w:val="26"/>
          <w:szCs w:val="26"/>
        </w:rPr>
        <w:t>Theo báo cáo k</w:t>
      </w:r>
      <w:r w:rsidR="00C107E2" w:rsidRPr="00766589">
        <w:rPr>
          <w:bCs/>
          <w:spacing w:val="-2"/>
          <w:sz w:val="26"/>
          <w:szCs w:val="26"/>
        </w:rPr>
        <w:t>ế</w:t>
      </w:r>
      <w:r>
        <w:rPr>
          <w:bCs/>
          <w:spacing w:val="-2"/>
          <w:sz w:val="26"/>
          <w:szCs w:val="26"/>
        </w:rPr>
        <w:t>t quả</w:t>
      </w:r>
      <w:r w:rsidR="00C107E2" w:rsidRPr="00766589">
        <w:rPr>
          <w:bCs/>
          <w:spacing w:val="-2"/>
          <w:sz w:val="26"/>
          <w:szCs w:val="26"/>
        </w:rPr>
        <w:t xml:space="preserve"> đợt chào mua công khai </w:t>
      </w:r>
      <w:r w:rsidR="00D208F3" w:rsidRPr="00766589">
        <w:rPr>
          <w:bCs/>
          <w:spacing w:val="-2"/>
          <w:sz w:val="26"/>
          <w:szCs w:val="26"/>
        </w:rPr>
        <w:t xml:space="preserve">cổ phiếu </w:t>
      </w:r>
      <w:r>
        <w:rPr>
          <w:bCs/>
          <w:spacing w:val="-2"/>
          <w:sz w:val="26"/>
          <w:szCs w:val="26"/>
        </w:rPr>
        <w:t>Công ty cổ phần Than Hà Tu - Vinacomin của</w:t>
      </w:r>
      <w:r w:rsidR="00D208F3" w:rsidRPr="00766589">
        <w:rPr>
          <w:bCs/>
          <w:spacing w:val="-2"/>
          <w:sz w:val="26"/>
          <w:szCs w:val="26"/>
        </w:rPr>
        <w:t xml:space="preserve"> </w:t>
      </w:r>
      <w:r w:rsidR="00C107E2" w:rsidRPr="00766589">
        <w:rPr>
          <w:bCs/>
          <w:spacing w:val="-2"/>
          <w:sz w:val="26"/>
          <w:szCs w:val="26"/>
        </w:rPr>
        <w:t>Tập đoàn Công nghiệp Than - Khoáng sản Việt Nam</w:t>
      </w:r>
      <w:r>
        <w:rPr>
          <w:bCs/>
          <w:spacing w:val="-2"/>
          <w:sz w:val="26"/>
          <w:szCs w:val="26"/>
        </w:rPr>
        <w:t xml:space="preserve">, </w:t>
      </w:r>
      <w:r w:rsidR="00540B0F">
        <w:rPr>
          <w:bCs/>
          <w:spacing w:val="-2"/>
          <w:sz w:val="26"/>
          <w:szCs w:val="26"/>
        </w:rPr>
        <w:t xml:space="preserve">kết thúc đợt chào mua </w:t>
      </w:r>
      <w:proofErr w:type="spellStart"/>
      <w:r>
        <w:rPr>
          <w:bCs/>
          <w:spacing w:val="-2"/>
          <w:sz w:val="26"/>
          <w:szCs w:val="26"/>
        </w:rPr>
        <w:t>TKV</w:t>
      </w:r>
      <w:proofErr w:type="spellEnd"/>
      <w:r w:rsidR="00C107E2" w:rsidRPr="00766589">
        <w:rPr>
          <w:bCs/>
          <w:spacing w:val="-2"/>
          <w:sz w:val="26"/>
          <w:szCs w:val="26"/>
        </w:rPr>
        <w:t xml:space="preserve"> </w:t>
      </w:r>
      <w:r w:rsidR="002E33C5" w:rsidRPr="00766589">
        <w:rPr>
          <w:bCs/>
          <w:spacing w:val="-2"/>
          <w:sz w:val="26"/>
          <w:szCs w:val="26"/>
        </w:rPr>
        <w:t xml:space="preserve">chỉ mua được </w:t>
      </w:r>
      <w:r w:rsidR="00D208F3" w:rsidRPr="00766589">
        <w:rPr>
          <w:bCs/>
          <w:spacing w:val="-2"/>
          <w:sz w:val="26"/>
          <w:szCs w:val="26"/>
        </w:rPr>
        <w:t xml:space="preserve">số lượng 2.989.964 cổ phiếu </w:t>
      </w:r>
      <w:r w:rsidR="002E33C5" w:rsidRPr="00766589">
        <w:rPr>
          <w:bCs/>
          <w:spacing w:val="-2"/>
          <w:sz w:val="26"/>
          <w:szCs w:val="26"/>
        </w:rPr>
        <w:t xml:space="preserve">do đó </w:t>
      </w:r>
      <w:r w:rsidR="00D208F3" w:rsidRPr="00766589">
        <w:rPr>
          <w:bCs/>
          <w:spacing w:val="-2"/>
          <w:sz w:val="26"/>
          <w:szCs w:val="26"/>
        </w:rPr>
        <w:t xml:space="preserve">đã nâng </w:t>
      </w:r>
      <w:proofErr w:type="spellStart"/>
      <w:r w:rsidR="00D208F3" w:rsidRPr="00766589">
        <w:rPr>
          <w:bCs/>
          <w:spacing w:val="-2"/>
          <w:sz w:val="26"/>
          <w:szCs w:val="26"/>
        </w:rPr>
        <w:t>tỷ</w:t>
      </w:r>
      <w:proofErr w:type="spellEnd"/>
      <w:r w:rsidR="00D208F3" w:rsidRPr="00766589">
        <w:rPr>
          <w:bCs/>
          <w:spacing w:val="-2"/>
          <w:sz w:val="26"/>
          <w:szCs w:val="26"/>
        </w:rPr>
        <w:t xml:space="preserve"> lệ sở hữu của Tập đoàn tại Công ty cổ phần Than Hà Tu - Vinacomin từ 12.530.700 cổ phần tương ứng </w:t>
      </w:r>
      <w:proofErr w:type="spellStart"/>
      <w:r w:rsidR="00D208F3" w:rsidRPr="00766589">
        <w:rPr>
          <w:bCs/>
          <w:spacing w:val="-2"/>
          <w:sz w:val="26"/>
          <w:szCs w:val="26"/>
        </w:rPr>
        <w:t>tỷ</w:t>
      </w:r>
      <w:proofErr w:type="spellEnd"/>
      <w:r w:rsidR="00D208F3" w:rsidRPr="00766589">
        <w:rPr>
          <w:bCs/>
          <w:spacing w:val="-2"/>
          <w:sz w:val="26"/>
          <w:szCs w:val="26"/>
        </w:rPr>
        <w:t xml:space="preserve"> lệ nắm giữ 51% vốn điều lệ</w:t>
      </w:r>
      <w:r w:rsidR="00540B0F">
        <w:rPr>
          <w:bCs/>
          <w:spacing w:val="-2"/>
          <w:sz w:val="26"/>
          <w:szCs w:val="26"/>
        </w:rPr>
        <w:t>,</w:t>
      </w:r>
      <w:r w:rsidR="00D208F3" w:rsidRPr="00766589">
        <w:rPr>
          <w:bCs/>
          <w:spacing w:val="-2"/>
          <w:sz w:val="26"/>
          <w:szCs w:val="26"/>
        </w:rPr>
        <w:t xml:space="preserve"> lên 15.520.664 cổ phần tương ứng với </w:t>
      </w:r>
      <w:proofErr w:type="spellStart"/>
      <w:r w:rsidR="002E33C5" w:rsidRPr="00766589">
        <w:rPr>
          <w:bCs/>
          <w:spacing w:val="-2"/>
          <w:sz w:val="26"/>
          <w:szCs w:val="26"/>
        </w:rPr>
        <w:t>tỷ</w:t>
      </w:r>
      <w:proofErr w:type="spellEnd"/>
      <w:r w:rsidR="002E33C5" w:rsidRPr="00766589">
        <w:rPr>
          <w:bCs/>
          <w:spacing w:val="-2"/>
          <w:sz w:val="26"/>
          <w:szCs w:val="26"/>
        </w:rPr>
        <w:t xml:space="preserve"> lệ nắm giữ </w:t>
      </w:r>
      <w:r w:rsidR="00D208F3" w:rsidRPr="00766589">
        <w:rPr>
          <w:bCs/>
          <w:spacing w:val="-2"/>
          <w:sz w:val="26"/>
          <w:szCs w:val="26"/>
        </w:rPr>
        <w:t>63,17% vốn điều lệ của Công ty cổ phần Than Hà Tu - Vinacomin.</w:t>
      </w:r>
      <w:r w:rsidR="002E33C5" w:rsidRPr="00766589">
        <w:rPr>
          <w:bCs/>
          <w:spacing w:val="-2"/>
          <w:sz w:val="26"/>
          <w:szCs w:val="26"/>
        </w:rPr>
        <w:t xml:space="preserve"> Như vậy sau đợt chào mua công khai cổ phiếu </w:t>
      </w:r>
      <w:proofErr w:type="spellStart"/>
      <w:r w:rsidR="002E33C5" w:rsidRPr="00766589">
        <w:rPr>
          <w:bCs/>
          <w:spacing w:val="-2"/>
          <w:sz w:val="26"/>
          <w:szCs w:val="26"/>
        </w:rPr>
        <w:t>THT</w:t>
      </w:r>
      <w:proofErr w:type="spellEnd"/>
      <w:r w:rsidR="002E33C5" w:rsidRPr="00766589">
        <w:rPr>
          <w:bCs/>
          <w:spacing w:val="-2"/>
          <w:sz w:val="26"/>
          <w:szCs w:val="26"/>
        </w:rPr>
        <w:t xml:space="preserve"> của </w:t>
      </w:r>
      <w:r>
        <w:rPr>
          <w:bCs/>
          <w:spacing w:val="-2"/>
          <w:sz w:val="26"/>
          <w:szCs w:val="26"/>
        </w:rPr>
        <w:t xml:space="preserve">Công ty, </w:t>
      </w:r>
      <w:r w:rsidR="002E33C5" w:rsidRPr="00766589">
        <w:rPr>
          <w:bCs/>
          <w:spacing w:val="-2"/>
          <w:sz w:val="26"/>
          <w:szCs w:val="26"/>
        </w:rPr>
        <w:t>Tập đoàn chưa đạt được mục tiêu sở hữu 65% vốn điều lệ của Công ty cổ phần Than Hà Tu - Vinacomin.</w:t>
      </w:r>
      <w:r w:rsidR="000056E0" w:rsidRPr="00766589">
        <w:rPr>
          <w:bCs/>
          <w:spacing w:val="-2"/>
          <w:sz w:val="26"/>
          <w:szCs w:val="26"/>
        </w:rPr>
        <w:t xml:space="preserve"> </w:t>
      </w:r>
      <w:r w:rsidR="002E33C5" w:rsidRPr="00766589">
        <w:rPr>
          <w:bCs/>
          <w:spacing w:val="-2"/>
          <w:sz w:val="26"/>
          <w:szCs w:val="26"/>
        </w:rPr>
        <w:t>Chính vì vậy Tập đoàn Công nghiệp Than - Khoáng sản Việt Nam đã có Quyết định số 55/</w:t>
      </w:r>
      <w:proofErr w:type="spellStart"/>
      <w:r w:rsidR="002E33C5" w:rsidRPr="00766589">
        <w:rPr>
          <w:bCs/>
          <w:spacing w:val="-2"/>
          <w:sz w:val="26"/>
          <w:szCs w:val="26"/>
        </w:rPr>
        <w:t>QĐ-TKV</w:t>
      </w:r>
      <w:proofErr w:type="spellEnd"/>
      <w:r w:rsidR="002E33C5" w:rsidRPr="00766589">
        <w:rPr>
          <w:bCs/>
          <w:spacing w:val="-2"/>
          <w:sz w:val="26"/>
          <w:szCs w:val="26"/>
        </w:rPr>
        <w:t xml:space="preserve"> ngày 16/01/2019 của Hội đồng thành viên Tậ</w:t>
      </w:r>
      <w:r w:rsidR="000056E0" w:rsidRPr="00766589">
        <w:rPr>
          <w:bCs/>
          <w:spacing w:val="-2"/>
          <w:sz w:val="26"/>
          <w:szCs w:val="26"/>
        </w:rPr>
        <w:t>p đoàn</w:t>
      </w:r>
      <w:r w:rsidR="002E33C5" w:rsidRPr="00766589">
        <w:rPr>
          <w:bCs/>
          <w:spacing w:val="-2"/>
          <w:sz w:val="26"/>
          <w:szCs w:val="26"/>
        </w:rPr>
        <w:t xml:space="preserve"> "Về việc phê duyệt tiếp tục triển khai thực hiệ</w:t>
      </w:r>
      <w:r w:rsidR="000056E0" w:rsidRPr="00766589">
        <w:rPr>
          <w:bCs/>
          <w:spacing w:val="-2"/>
          <w:sz w:val="26"/>
          <w:szCs w:val="26"/>
        </w:rPr>
        <w:t>n phương án tă</w:t>
      </w:r>
      <w:r w:rsidR="002E33C5" w:rsidRPr="00766589">
        <w:rPr>
          <w:bCs/>
          <w:spacing w:val="-2"/>
          <w:sz w:val="26"/>
          <w:szCs w:val="26"/>
        </w:rPr>
        <w:t xml:space="preserve">ng </w:t>
      </w:r>
      <w:proofErr w:type="spellStart"/>
      <w:r w:rsidR="002E33C5" w:rsidRPr="00766589">
        <w:rPr>
          <w:bCs/>
          <w:spacing w:val="-2"/>
          <w:sz w:val="26"/>
          <w:szCs w:val="26"/>
        </w:rPr>
        <w:t>tỷ</w:t>
      </w:r>
      <w:proofErr w:type="spellEnd"/>
      <w:r w:rsidR="002E33C5" w:rsidRPr="00766589">
        <w:rPr>
          <w:bCs/>
          <w:spacing w:val="-2"/>
          <w:sz w:val="26"/>
          <w:szCs w:val="26"/>
        </w:rPr>
        <w:t xml:space="preserve"> lệ sở hữu của </w:t>
      </w:r>
      <w:proofErr w:type="spellStart"/>
      <w:r w:rsidR="002E33C5" w:rsidRPr="00766589">
        <w:rPr>
          <w:bCs/>
          <w:spacing w:val="-2"/>
          <w:sz w:val="26"/>
          <w:szCs w:val="26"/>
        </w:rPr>
        <w:t>TKV</w:t>
      </w:r>
      <w:proofErr w:type="spellEnd"/>
      <w:r w:rsidR="002E33C5" w:rsidRPr="00766589">
        <w:rPr>
          <w:bCs/>
          <w:spacing w:val="-2"/>
          <w:sz w:val="26"/>
          <w:szCs w:val="26"/>
        </w:rPr>
        <w:t xml:space="preserve"> tại Công ty cổ phần Than Hà Tu - Vinacomin lên mức 65%" và văn bản </w:t>
      </w:r>
      <w:r w:rsidR="002E33C5" w:rsidRPr="00766589">
        <w:rPr>
          <w:noProof/>
          <w:sz w:val="26"/>
          <w:szCs w:val="26"/>
          <w:lang w:eastAsia="vi-VN"/>
        </w:rPr>
        <w:t>số 438/TKV-KTTC</w:t>
      </w:r>
      <w:r>
        <w:rPr>
          <w:noProof/>
          <w:sz w:val="26"/>
          <w:szCs w:val="26"/>
          <w:lang w:eastAsia="vi-VN"/>
        </w:rPr>
        <w:t xml:space="preserve">, ngày 23/01/2019 </w:t>
      </w:r>
      <w:r w:rsidRPr="00766589">
        <w:rPr>
          <w:bCs/>
          <w:spacing w:val="-2"/>
          <w:sz w:val="26"/>
          <w:szCs w:val="26"/>
        </w:rPr>
        <w:t>của Hội đồng thành viên Tập đoàn</w:t>
      </w:r>
      <w:r w:rsidR="002E33C5" w:rsidRPr="00766589">
        <w:rPr>
          <w:noProof/>
          <w:sz w:val="26"/>
          <w:szCs w:val="26"/>
          <w:lang w:eastAsia="vi-VN"/>
        </w:rPr>
        <w:t xml:space="preserve"> "V</w:t>
      </w:r>
      <w:r>
        <w:rPr>
          <w:noProof/>
          <w:sz w:val="26"/>
          <w:szCs w:val="26"/>
          <w:lang w:eastAsia="vi-VN"/>
        </w:rPr>
        <w:t>/v X</w:t>
      </w:r>
      <w:r w:rsidR="002E33C5" w:rsidRPr="00766589">
        <w:rPr>
          <w:noProof/>
          <w:sz w:val="26"/>
          <w:szCs w:val="26"/>
          <w:lang w:eastAsia="vi-VN"/>
        </w:rPr>
        <w:t xml:space="preserve">in ý kiến cổ đông về việc TKV tăng tỷ lệ sở hữu tại Công ty cổ phần Than Hà Tu - Vinacomin". </w:t>
      </w:r>
    </w:p>
    <w:p w14:paraId="75AD1C09" w14:textId="7785E1D8" w:rsidR="005C14F1" w:rsidRPr="00766589" w:rsidRDefault="005C14F1" w:rsidP="00CF3982">
      <w:pPr>
        <w:spacing w:after="120"/>
        <w:ind w:firstLine="709"/>
        <w:jc w:val="both"/>
        <w:rPr>
          <w:bCs/>
          <w:sz w:val="26"/>
          <w:szCs w:val="26"/>
        </w:rPr>
      </w:pPr>
      <w:r w:rsidRPr="00766589">
        <w:rPr>
          <w:bCs/>
          <w:sz w:val="26"/>
          <w:szCs w:val="26"/>
        </w:rPr>
        <w:t>2. T</w:t>
      </w:r>
      <w:r w:rsidR="000056E0" w:rsidRPr="00766589">
        <w:rPr>
          <w:bCs/>
          <w:sz w:val="26"/>
          <w:szCs w:val="26"/>
        </w:rPr>
        <w:t xml:space="preserve">uy nhiên căn </w:t>
      </w:r>
      <w:r w:rsidR="009876A3">
        <w:rPr>
          <w:bCs/>
          <w:sz w:val="26"/>
          <w:szCs w:val="26"/>
        </w:rPr>
        <w:t xml:space="preserve">cứ </w:t>
      </w:r>
      <w:r w:rsidR="000056E0" w:rsidRPr="00766589">
        <w:rPr>
          <w:bCs/>
          <w:sz w:val="26"/>
          <w:szCs w:val="26"/>
        </w:rPr>
        <w:t>tại Ti</w:t>
      </w:r>
      <w:r w:rsidRPr="00766589">
        <w:rPr>
          <w:bCs/>
          <w:sz w:val="26"/>
          <w:szCs w:val="26"/>
        </w:rPr>
        <w:t>ết 2</w:t>
      </w:r>
      <w:r w:rsidR="000056E0" w:rsidRPr="00766589">
        <w:rPr>
          <w:bCs/>
          <w:sz w:val="26"/>
          <w:szCs w:val="26"/>
        </w:rPr>
        <w:t>,</w:t>
      </w:r>
      <w:r w:rsidRPr="00766589">
        <w:rPr>
          <w:bCs/>
          <w:sz w:val="26"/>
          <w:szCs w:val="26"/>
        </w:rPr>
        <w:t xml:space="preserve"> Khoản 11, Điều 1, Luật số 62/2010/</w:t>
      </w:r>
      <w:proofErr w:type="spellStart"/>
      <w:r w:rsidRPr="00766589">
        <w:rPr>
          <w:bCs/>
          <w:sz w:val="26"/>
          <w:szCs w:val="26"/>
        </w:rPr>
        <w:t>QH12</w:t>
      </w:r>
      <w:proofErr w:type="spellEnd"/>
      <w:r w:rsidRPr="00766589">
        <w:rPr>
          <w:bCs/>
          <w:sz w:val="26"/>
          <w:szCs w:val="26"/>
        </w:rPr>
        <w:t xml:space="preserve"> ngày 24</w:t>
      </w:r>
      <w:r w:rsidR="000056E0" w:rsidRPr="00766589">
        <w:rPr>
          <w:bCs/>
          <w:sz w:val="26"/>
          <w:szCs w:val="26"/>
        </w:rPr>
        <w:t>/</w:t>
      </w:r>
      <w:r w:rsidRPr="00766589">
        <w:rPr>
          <w:bCs/>
          <w:sz w:val="26"/>
          <w:szCs w:val="26"/>
        </w:rPr>
        <w:t>11</w:t>
      </w:r>
      <w:r w:rsidR="000056E0" w:rsidRPr="00766589">
        <w:rPr>
          <w:bCs/>
          <w:sz w:val="26"/>
          <w:szCs w:val="26"/>
        </w:rPr>
        <w:t>/2</w:t>
      </w:r>
      <w:r w:rsidRPr="00766589">
        <w:rPr>
          <w:bCs/>
          <w:sz w:val="26"/>
          <w:szCs w:val="26"/>
        </w:rPr>
        <w:t xml:space="preserve">010 </w:t>
      </w:r>
      <w:r w:rsidR="000056E0" w:rsidRPr="00766589">
        <w:rPr>
          <w:bCs/>
          <w:sz w:val="26"/>
          <w:szCs w:val="26"/>
        </w:rPr>
        <w:t>của Luật sửa đổi, bổ sung một số điều của Luật Chứng khoán còn quy định</w:t>
      </w:r>
      <w:r w:rsidRPr="00766589">
        <w:rPr>
          <w:bCs/>
          <w:sz w:val="26"/>
          <w:szCs w:val="26"/>
        </w:rPr>
        <w:t xml:space="preserve"> các trường hợp không phải thực hiện chào mua công khai bao gồm:</w:t>
      </w:r>
    </w:p>
    <w:p w14:paraId="0BB6D9CF" w14:textId="77777777" w:rsidR="007B4AEB" w:rsidRPr="00766589" w:rsidRDefault="007B4AEB" w:rsidP="00CF3982">
      <w:pPr>
        <w:spacing w:after="120"/>
        <w:ind w:firstLine="709"/>
        <w:jc w:val="both"/>
        <w:rPr>
          <w:bCs/>
          <w:sz w:val="26"/>
          <w:szCs w:val="26"/>
        </w:rPr>
      </w:pPr>
      <w:r w:rsidRPr="00766589">
        <w:rPr>
          <w:bCs/>
          <w:sz w:val="26"/>
          <w:szCs w:val="26"/>
        </w:rPr>
        <w:t>“a) Mua cổ phiếu, chứng chỉ quỹ mới phát hành dẫn đến việc sở hữu từ hai mươi lăm phần trăm trở lên cổ phiếu có quyền biểu quyết, chứng chỉ quỹ của một công ty đại chúng, quỹ đóng theo phương án phát hành đã được Đại hội đồng cổ đông công ty đại chúng, Ban đại diện quỹ đóng thông qua;</w:t>
      </w:r>
    </w:p>
    <w:p w14:paraId="00CE848A" w14:textId="77777777" w:rsidR="007B4AEB" w:rsidRPr="00766589" w:rsidRDefault="007B4AEB" w:rsidP="00CF3982">
      <w:pPr>
        <w:spacing w:after="120"/>
        <w:ind w:firstLine="709"/>
        <w:jc w:val="both"/>
        <w:rPr>
          <w:bCs/>
          <w:sz w:val="26"/>
          <w:szCs w:val="26"/>
        </w:rPr>
      </w:pPr>
      <w:r w:rsidRPr="00766589">
        <w:rPr>
          <w:bCs/>
          <w:sz w:val="26"/>
          <w:szCs w:val="26"/>
        </w:rPr>
        <w:t xml:space="preserve">b) Nhận chuyển nhượng cổ phiếu có quyền biểu quyết, chứng chỉ quỹ dẫn đến việc sở hữu từ hai mươi lăm phần trăm trở lên cổ phiếu có quyền biểu quyết, chứng chỉ quỹ của một công ty đại chúng, quỹ đóng </w:t>
      </w:r>
      <w:r w:rsidRPr="00766589">
        <w:rPr>
          <w:b/>
          <w:bCs/>
          <w:i/>
          <w:sz w:val="26"/>
          <w:szCs w:val="26"/>
        </w:rPr>
        <w:t>đã được Đại hội đồng cổ đông công ty đại chúng, Ban đại diện quỹ đóng thông qua</w:t>
      </w:r>
      <w:r w:rsidRPr="00766589">
        <w:rPr>
          <w:bCs/>
          <w:sz w:val="26"/>
          <w:szCs w:val="26"/>
        </w:rPr>
        <w:t>;</w:t>
      </w:r>
    </w:p>
    <w:p w14:paraId="0DBF474D" w14:textId="77777777" w:rsidR="007B4AEB" w:rsidRPr="00766589" w:rsidRDefault="007B4AEB" w:rsidP="00CF3982">
      <w:pPr>
        <w:spacing w:after="120"/>
        <w:ind w:firstLine="709"/>
        <w:jc w:val="both"/>
        <w:rPr>
          <w:bCs/>
          <w:sz w:val="26"/>
          <w:szCs w:val="26"/>
        </w:rPr>
      </w:pPr>
      <w:r w:rsidRPr="00766589">
        <w:rPr>
          <w:bCs/>
          <w:sz w:val="26"/>
          <w:szCs w:val="26"/>
        </w:rPr>
        <w:t xml:space="preserve">c) Chuyển nhượng cổ phiếu giữa các công ty trong doanh nghiệp được tổ chức </w:t>
      </w:r>
      <w:proofErr w:type="gramStart"/>
      <w:r w:rsidRPr="00766589">
        <w:rPr>
          <w:bCs/>
          <w:sz w:val="26"/>
          <w:szCs w:val="26"/>
        </w:rPr>
        <w:t>theo</w:t>
      </w:r>
      <w:proofErr w:type="gramEnd"/>
      <w:r w:rsidRPr="00766589">
        <w:rPr>
          <w:bCs/>
          <w:sz w:val="26"/>
          <w:szCs w:val="26"/>
        </w:rPr>
        <w:t xml:space="preserve"> mô hình công ty mẹ, công ty con;</w:t>
      </w:r>
    </w:p>
    <w:p w14:paraId="7E1F0C0B" w14:textId="77777777" w:rsidR="007B4AEB" w:rsidRPr="00766589" w:rsidRDefault="007B4AEB" w:rsidP="00CF3982">
      <w:pPr>
        <w:spacing w:after="120"/>
        <w:ind w:left="709"/>
        <w:jc w:val="both"/>
        <w:rPr>
          <w:bCs/>
          <w:sz w:val="26"/>
          <w:szCs w:val="26"/>
        </w:rPr>
      </w:pPr>
      <w:r w:rsidRPr="00766589">
        <w:rPr>
          <w:bCs/>
          <w:sz w:val="26"/>
          <w:szCs w:val="26"/>
        </w:rPr>
        <w:t>d) Tặng, cho, thừa kế cổ phiếu;</w:t>
      </w:r>
    </w:p>
    <w:p w14:paraId="081DFABF" w14:textId="77777777" w:rsidR="007B4AEB" w:rsidRPr="00766589" w:rsidRDefault="007B4AEB" w:rsidP="00CF3982">
      <w:pPr>
        <w:spacing w:after="120"/>
        <w:ind w:left="709"/>
        <w:jc w:val="both"/>
        <w:rPr>
          <w:bCs/>
          <w:sz w:val="26"/>
          <w:szCs w:val="26"/>
        </w:rPr>
      </w:pPr>
      <w:r w:rsidRPr="00766589">
        <w:rPr>
          <w:bCs/>
          <w:sz w:val="26"/>
          <w:szCs w:val="26"/>
        </w:rPr>
        <w:t xml:space="preserve">đ) Chuyển nhượng vốn </w:t>
      </w:r>
      <w:proofErr w:type="gramStart"/>
      <w:r w:rsidRPr="00766589">
        <w:rPr>
          <w:bCs/>
          <w:sz w:val="26"/>
          <w:szCs w:val="26"/>
        </w:rPr>
        <w:t>theo</w:t>
      </w:r>
      <w:proofErr w:type="gramEnd"/>
      <w:r w:rsidRPr="00766589">
        <w:rPr>
          <w:bCs/>
          <w:sz w:val="26"/>
          <w:szCs w:val="26"/>
        </w:rPr>
        <w:t xml:space="preserve"> quyết định của </w:t>
      </w:r>
      <w:proofErr w:type="spellStart"/>
      <w:r w:rsidRPr="00766589">
        <w:rPr>
          <w:bCs/>
          <w:sz w:val="26"/>
          <w:szCs w:val="26"/>
        </w:rPr>
        <w:t>Tòa</w:t>
      </w:r>
      <w:proofErr w:type="spellEnd"/>
      <w:r w:rsidRPr="00766589">
        <w:rPr>
          <w:bCs/>
          <w:sz w:val="26"/>
          <w:szCs w:val="26"/>
        </w:rPr>
        <w:t xml:space="preserve"> án;</w:t>
      </w:r>
    </w:p>
    <w:p w14:paraId="01292D1C" w14:textId="77777777" w:rsidR="007B4AEB" w:rsidRPr="00766589" w:rsidRDefault="007B4AEB" w:rsidP="00CF3982">
      <w:pPr>
        <w:spacing w:after="120"/>
        <w:ind w:left="709"/>
        <w:jc w:val="both"/>
        <w:rPr>
          <w:bCs/>
          <w:sz w:val="26"/>
          <w:szCs w:val="26"/>
        </w:rPr>
      </w:pPr>
      <w:r w:rsidRPr="00766589">
        <w:rPr>
          <w:bCs/>
          <w:sz w:val="26"/>
          <w:szCs w:val="26"/>
        </w:rPr>
        <w:t>e) Các trường hợp khác do Bộ Tài chính quyết định.”</w:t>
      </w:r>
    </w:p>
    <w:p w14:paraId="47647FCF" w14:textId="456E8031" w:rsidR="005C14F1" w:rsidRPr="00766589" w:rsidRDefault="00733C41" w:rsidP="00CF3982">
      <w:pPr>
        <w:spacing w:after="120"/>
        <w:ind w:firstLine="709"/>
        <w:jc w:val="both"/>
        <w:rPr>
          <w:bCs/>
          <w:sz w:val="26"/>
          <w:szCs w:val="26"/>
        </w:rPr>
      </w:pPr>
      <w:r w:rsidRPr="00766589">
        <w:rPr>
          <w:bCs/>
          <w:sz w:val="26"/>
          <w:szCs w:val="26"/>
        </w:rPr>
        <w:t xml:space="preserve">Như vậy Tập đoàn Công nghiệp Than - Khoáng sản Việt Nam sẽ mua/nhận chuyển nhượng cổ phiếu của Công ty cổ phần Than Hà Tu -Vinacomin (mã chứng khoán: </w:t>
      </w:r>
      <w:proofErr w:type="spellStart"/>
      <w:r w:rsidRPr="00766589">
        <w:rPr>
          <w:bCs/>
          <w:sz w:val="26"/>
          <w:szCs w:val="26"/>
        </w:rPr>
        <w:t>THT</w:t>
      </w:r>
      <w:proofErr w:type="spellEnd"/>
      <w:r w:rsidRPr="00766589">
        <w:rPr>
          <w:bCs/>
          <w:sz w:val="26"/>
          <w:szCs w:val="26"/>
        </w:rPr>
        <w:t xml:space="preserve">) để nâng </w:t>
      </w:r>
      <w:proofErr w:type="spellStart"/>
      <w:r w:rsidRPr="00766589">
        <w:rPr>
          <w:bCs/>
          <w:sz w:val="26"/>
          <w:szCs w:val="26"/>
        </w:rPr>
        <w:t>tỷ</w:t>
      </w:r>
      <w:proofErr w:type="spellEnd"/>
      <w:r w:rsidRPr="00766589">
        <w:rPr>
          <w:bCs/>
          <w:sz w:val="26"/>
          <w:szCs w:val="26"/>
        </w:rPr>
        <w:t xml:space="preserve"> lệ sở hữu của </w:t>
      </w:r>
      <w:proofErr w:type="spellStart"/>
      <w:r w:rsidRPr="00766589">
        <w:rPr>
          <w:bCs/>
          <w:sz w:val="26"/>
          <w:szCs w:val="26"/>
        </w:rPr>
        <w:t>TKV</w:t>
      </w:r>
      <w:proofErr w:type="spellEnd"/>
      <w:r w:rsidRPr="00766589">
        <w:rPr>
          <w:bCs/>
          <w:sz w:val="26"/>
          <w:szCs w:val="26"/>
        </w:rPr>
        <w:t xml:space="preserve"> tại Công ty lên 65%% vốn điều lệ mà không phải làm thủ tục chào mua công khai theo quy định của pháp luật, </w:t>
      </w:r>
      <w:r w:rsidR="005C14F1" w:rsidRPr="00766589">
        <w:rPr>
          <w:bCs/>
          <w:sz w:val="26"/>
          <w:szCs w:val="26"/>
        </w:rPr>
        <w:t xml:space="preserve">trong trường hợp việc </w:t>
      </w:r>
      <w:r w:rsidRPr="00766589">
        <w:rPr>
          <w:bCs/>
          <w:sz w:val="26"/>
          <w:szCs w:val="26"/>
        </w:rPr>
        <w:t>mua/</w:t>
      </w:r>
      <w:r w:rsidR="005C14F1" w:rsidRPr="00766589">
        <w:rPr>
          <w:bCs/>
          <w:sz w:val="26"/>
          <w:szCs w:val="26"/>
        </w:rPr>
        <w:t>nhận chuyển nhượ</w:t>
      </w:r>
      <w:r w:rsidR="009876A3">
        <w:rPr>
          <w:bCs/>
          <w:sz w:val="26"/>
          <w:szCs w:val="26"/>
        </w:rPr>
        <w:t>ng này</w:t>
      </w:r>
      <w:r w:rsidR="005C14F1" w:rsidRPr="00766589">
        <w:rPr>
          <w:bCs/>
          <w:sz w:val="26"/>
          <w:szCs w:val="26"/>
        </w:rPr>
        <w:t xml:space="preserve"> được Đại hội đồng cổ đông củ</w:t>
      </w:r>
      <w:r w:rsidRPr="00766589">
        <w:rPr>
          <w:bCs/>
          <w:sz w:val="26"/>
          <w:szCs w:val="26"/>
        </w:rPr>
        <w:t>a Công ty c</w:t>
      </w:r>
      <w:r w:rsidR="005C14F1" w:rsidRPr="00766589">
        <w:rPr>
          <w:bCs/>
          <w:sz w:val="26"/>
          <w:szCs w:val="26"/>
        </w:rPr>
        <w:t xml:space="preserve">ổ phần Than </w:t>
      </w:r>
      <w:r w:rsidR="00120C96" w:rsidRPr="00766589">
        <w:rPr>
          <w:bCs/>
          <w:sz w:val="26"/>
          <w:szCs w:val="26"/>
        </w:rPr>
        <w:t>Hà Tu</w:t>
      </w:r>
      <w:r w:rsidR="00002D3D" w:rsidRPr="00766589">
        <w:rPr>
          <w:bCs/>
          <w:sz w:val="26"/>
          <w:szCs w:val="26"/>
        </w:rPr>
        <w:t xml:space="preserve"> -</w:t>
      </w:r>
      <w:r w:rsidR="005C14F1" w:rsidRPr="00766589">
        <w:rPr>
          <w:bCs/>
          <w:sz w:val="26"/>
          <w:szCs w:val="26"/>
        </w:rPr>
        <w:t xml:space="preserve"> Vinacomin thông qua.</w:t>
      </w:r>
    </w:p>
    <w:p w14:paraId="7CF4A100" w14:textId="77777777" w:rsidR="00CF3982" w:rsidRPr="00766589" w:rsidRDefault="00CF3982" w:rsidP="00CF3982">
      <w:pPr>
        <w:spacing w:after="120"/>
        <w:ind w:firstLine="709"/>
        <w:jc w:val="both"/>
        <w:rPr>
          <w:bCs/>
          <w:sz w:val="26"/>
          <w:szCs w:val="26"/>
        </w:rPr>
      </w:pPr>
    </w:p>
    <w:p w14:paraId="703B42EF" w14:textId="43065457" w:rsidR="00D463CD" w:rsidRPr="00766589" w:rsidRDefault="00D463CD" w:rsidP="00CF3982">
      <w:pPr>
        <w:spacing w:after="120"/>
        <w:ind w:firstLine="720"/>
        <w:jc w:val="both"/>
        <w:rPr>
          <w:b/>
          <w:bCs/>
          <w:sz w:val="26"/>
          <w:szCs w:val="26"/>
        </w:rPr>
      </w:pPr>
      <w:r w:rsidRPr="00766589">
        <w:rPr>
          <w:b/>
          <w:bCs/>
          <w:sz w:val="26"/>
          <w:szCs w:val="26"/>
        </w:rPr>
        <w:t>III. Đề xuất củ</w:t>
      </w:r>
      <w:r w:rsidR="008777E5" w:rsidRPr="00766589">
        <w:rPr>
          <w:b/>
          <w:bCs/>
          <w:sz w:val="26"/>
          <w:szCs w:val="26"/>
        </w:rPr>
        <w:t>a Hội đồng quản trị.</w:t>
      </w:r>
    </w:p>
    <w:p w14:paraId="5E6FA7B8" w14:textId="106C4B7E" w:rsidR="008777E5" w:rsidRPr="00766589" w:rsidRDefault="008777E5" w:rsidP="00CF3982">
      <w:pPr>
        <w:spacing w:after="120"/>
        <w:ind w:firstLine="709"/>
        <w:jc w:val="both"/>
        <w:rPr>
          <w:sz w:val="26"/>
          <w:szCs w:val="26"/>
        </w:rPr>
      </w:pPr>
      <w:r w:rsidRPr="00766589">
        <w:rPr>
          <w:bCs/>
          <w:sz w:val="26"/>
          <w:szCs w:val="26"/>
        </w:rPr>
        <w:t xml:space="preserve">Căn cứ tình hình thực tế của Công ty và </w:t>
      </w:r>
      <w:r w:rsidR="00CF3982" w:rsidRPr="00766589">
        <w:rPr>
          <w:bCs/>
          <w:sz w:val="26"/>
          <w:szCs w:val="26"/>
        </w:rPr>
        <w:t>các quy định</w:t>
      </w:r>
      <w:r w:rsidRPr="00766589">
        <w:rPr>
          <w:bCs/>
          <w:sz w:val="26"/>
          <w:szCs w:val="26"/>
        </w:rPr>
        <w:t xml:space="preserve"> </w:t>
      </w:r>
      <w:r w:rsidR="00CF3982" w:rsidRPr="00766589">
        <w:rPr>
          <w:bCs/>
          <w:sz w:val="26"/>
          <w:szCs w:val="26"/>
        </w:rPr>
        <w:t>của pháp luật</w:t>
      </w:r>
      <w:r w:rsidR="00002D3D" w:rsidRPr="00766589">
        <w:rPr>
          <w:bCs/>
          <w:sz w:val="26"/>
          <w:szCs w:val="26"/>
        </w:rPr>
        <w:t xml:space="preserve">, </w:t>
      </w:r>
      <w:r w:rsidRPr="00766589">
        <w:rPr>
          <w:bCs/>
          <w:sz w:val="26"/>
          <w:szCs w:val="26"/>
        </w:rPr>
        <w:t>Điều lệ Công ty, Hội đồng quản trị k</w:t>
      </w:r>
      <w:r w:rsidRPr="00766589">
        <w:rPr>
          <w:spacing w:val="-1"/>
          <w:sz w:val="26"/>
          <w:szCs w:val="26"/>
        </w:rPr>
        <w:t xml:space="preserve">ính đề nghị Đại hội đồng cổ đông thường niên năm 2019 </w:t>
      </w:r>
      <w:r w:rsidR="00CF3982" w:rsidRPr="00766589">
        <w:rPr>
          <w:spacing w:val="-1"/>
          <w:sz w:val="26"/>
          <w:szCs w:val="26"/>
        </w:rPr>
        <w:t xml:space="preserve">của </w:t>
      </w:r>
      <w:r w:rsidRPr="00766589">
        <w:rPr>
          <w:spacing w:val="-1"/>
          <w:sz w:val="26"/>
          <w:szCs w:val="26"/>
        </w:rPr>
        <w:t xml:space="preserve">Công ty </w:t>
      </w:r>
      <w:r w:rsidRPr="00766589">
        <w:rPr>
          <w:sz w:val="26"/>
          <w:szCs w:val="26"/>
        </w:rPr>
        <w:t>chấp thuận và thông qua việc cổ đông (</w:t>
      </w:r>
      <w:proofErr w:type="spellStart"/>
      <w:r w:rsidRPr="00766589">
        <w:rPr>
          <w:sz w:val="26"/>
          <w:szCs w:val="26"/>
        </w:rPr>
        <w:t>TKV</w:t>
      </w:r>
      <w:proofErr w:type="spellEnd"/>
      <w:r w:rsidRPr="00766589">
        <w:rPr>
          <w:sz w:val="26"/>
          <w:szCs w:val="26"/>
        </w:rPr>
        <w:t>) là Tập đoàn Công nghiệ</w:t>
      </w:r>
      <w:r w:rsidR="00002D3D" w:rsidRPr="00766589">
        <w:rPr>
          <w:sz w:val="26"/>
          <w:szCs w:val="26"/>
        </w:rPr>
        <w:t>p</w:t>
      </w:r>
      <w:r w:rsidRPr="00766589">
        <w:rPr>
          <w:sz w:val="26"/>
          <w:szCs w:val="26"/>
        </w:rPr>
        <w:t xml:space="preserve"> Than</w:t>
      </w:r>
      <w:r w:rsidR="00002D3D" w:rsidRPr="00766589">
        <w:rPr>
          <w:sz w:val="26"/>
          <w:szCs w:val="26"/>
        </w:rPr>
        <w:t xml:space="preserve"> </w:t>
      </w:r>
      <w:r w:rsidRPr="00766589">
        <w:rPr>
          <w:sz w:val="26"/>
          <w:szCs w:val="26"/>
        </w:rPr>
        <w:t xml:space="preserve">- Khoáng sản Việt Nam không phải thực hiện các thủ tục chào mua công khai cổ phiếu </w:t>
      </w:r>
      <w:proofErr w:type="spellStart"/>
      <w:r w:rsidRPr="00766589">
        <w:rPr>
          <w:sz w:val="26"/>
          <w:szCs w:val="26"/>
        </w:rPr>
        <w:t>THT</w:t>
      </w:r>
      <w:proofErr w:type="spellEnd"/>
      <w:r w:rsidRPr="00766589">
        <w:rPr>
          <w:sz w:val="26"/>
          <w:szCs w:val="26"/>
        </w:rPr>
        <w:t xml:space="preserve"> khi </w:t>
      </w:r>
      <w:proofErr w:type="spellStart"/>
      <w:r w:rsidRPr="00766589">
        <w:rPr>
          <w:sz w:val="26"/>
          <w:szCs w:val="26"/>
        </w:rPr>
        <w:t>TKV</w:t>
      </w:r>
      <w:proofErr w:type="spellEnd"/>
      <w:r w:rsidRPr="00766589">
        <w:rPr>
          <w:sz w:val="26"/>
          <w:szCs w:val="26"/>
        </w:rPr>
        <w:t xml:space="preserve"> tăng </w:t>
      </w:r>
      <w:proofErr w:type="spellStart"/>
      <w:r w:rsidRPr="00766589">
        <w:rPr>
          <w:sz w:val="26"/>
          <w:szCs w:val="26"/>
        </w:rPr>
        <w:t>tỷ</w:t>
      </w:r>
      <w:proofErr w:type="spellEnd"/>
      <w:r w:rsidRPr="00766589">
        <w:rPr>
          <w:sz w:val="26"/>
          <w:szCs w:val="26"/>
        </w:rPr>
        <w:t xml:space="preserve"> lệ sở hữu của </w:t>
      </w:r>
      <w:proofErr w:type="spellStart"/>
      <w:r w:rsidRPr="00766589">
        <w:rPr>
          <w:sz w:val="26"/>
          <w:szCs w:val="26"/>
        </w:rPr>
        <w:t>TKV</w:t>
      </w:r>
      <w:proofErr w:type="spellEnd"/>
      <w:r w:rsidRPr="00766589">
        <w:rPr>
          <w:sz w:val="26"/>
          <w:szCs w:val="26"/>
        </w:rPr>
        <w:t xml:space="preserve"> từ 63,17% lên 65 % vốn điều lệ Công ty cổ phần Than Hà Tu - Vinacomin. Cụ thể như sau:</w:t>
      </w:r>
    </w:p>
    <w:p w14:paraId="7C822CCF" w14:textId="295D594B" w:rsidR="008777E5" w:rsidRPr="00766589" w:rsidRDefault="008777E5" w:rsidP="00A357B1">
      <w:pPr>
        <w:spacing w:after="120"/>
        <w:ind w:firstLine="547"/>
        <w:jc w:val="both"/>
        <w:rPr>
          <w:sz w:val="26"/>
          <w:szCs w:val="26"/>
        </w:rPr>
      </w:pPr>
      <w:r w:rsidRPr="00766589">
        <w:rPr>
          <w:spacing w:val="2"/>
          <w:sz w:val="26"/>
          <w:szCs w:val="26"/>
        </w:rPr>
        <w:t>- Phương thức mua: Mua khớp lệnh hoặc mua thỏa thuận hoặc theo quy định của Sở giao dịch Chứng khoán Hà Nội và Ủy ban Chứng khoán Nhà nước mà</w:t>
      </w:r>
      <w:r w:rsidR="00A357B1">
        <w:rPr>
          <w:spacing w:val="2"/>
          <w:sz w:val="26"/>
          <w:szCs w:val="26"/>
        </w:rPr>
        <w:t xml:space="preserve"> </w:t>
      </w:r>
      <w:r w:rsidRPr="00766589">
        <w:rPr>
          <w:sz w:val="26"/>
          <w:szCs w:val="26"/>
        </w:rPr>
        <w:t>không phải thực hiện thủ tục chào mua công khai theo quy định của pháp luật.</w:t>
      </w:r>
    </w:p>
    <w:p w14:paraId="51EF4AED" w14:textId="749A5B55" w:rsidR="008777E5" w:rsidRPr="00766589" w:rsidRDefault="008777E5" w:rsidP="00CF3982">
      <w:pPr>
        <w:spacing w:after="120"/>
        <w:ind w:firstLine="547"/>
        <w:jc w:val="both"/>
        <w:rPr>
          <w:sz w:val="26"/>
          <w:szCs w:val="26"/>
        </w:rPr>
      </w:pPr>
      <w:r w:rsidRPr="00766589">
        <w:rPr>
          <w:sz w:val="26"/>
          <w:szCs w:val="26"/>
        </w:rPr>
        <w:t>- Thời gian thực hiện: Sau khi được Đại hội đồng cổ đông năm 2019 Công ty cổ phần Th</w:t>
      </w:r>
      <w:r w:rsidR="00CF3982" w:rsidRPr="00766589">
        <w:rPr>
          <w:sz w:val="26"/>
          <w:szCs w:val="26"/>
        </w:rPr>
        <w:t>an Hà Tu - Vinacomin thông qua.</w:t>
      </w:r>
    </w:p>
    <w:p w14:paraId="56C5EF39" w14:textId="1BCFBDAF" w:rsidR="00D463CD" w:rsidRPr="00766589" w:rsidRDefault="00D463CD" w:rsidP="001208EC">
      <w:pPr>
        <w:keepNext/>
        <w:widowControl w:val="0"/>
        <w:spacing w:before="240" w:after="120"/>
        <w:ind w:firstLine="720"/>
        <w:jc w:val="both"/>
        <w:rPr>
          <w:sz w:val="26"/>
          <w:szCs w:val="26"/>
        </w:rPr>
      </w:pPr>
      <w:r w:rsidRPr="00766589">
        <w:rPr>
          <w:sz w:val="26"/>
          <w:szCs w:val="26"/>
          <w:lang w:val="vi-VN"/>
        </w:rPr>
        <w:t xml:space="preserve">Kính trình </w:t>
      </w:r>
      <w:r w:rsidRPr="00766589">
        <w:rPr>
          <w:sz w:val="26"/>
          <w:szCs w:val="26"/>
        </w:rPr>
        <w:t>Quý vị</w:t>
      </w:r>
      <w:r w:rsidRPr="00766589">
        <w:rPr>
          <w:sz w:val="26"/>
          <w:szCs w:val="26"/>
          <w:lang w:val="vi-VN"/>
        </w:rPr>
        <w:t xml:space="preserve"> cổ đôn</w:t>
      </w:r>
      <w:r w:rsidRPr="00766589">
        <w:rPr>
          <w:sz w:val="26"/>
          <w:szCs w:val="26"/>
        </w:rPr>
        <w:t>g xem xét</w:t>
      </w:r>
      <w:r w:rsidRPr="00766589">
        <w:rPr>
          <w:sz w:val="26"/>
          <w:szCs w:val="26"/>
          <w:lang w:val="vi-VN"/>
        </w:rPr>
        <w:t xml:space="preserve"> thông qua.</w:t>
      </w:r>
      <w:r w:rsidR="001208EC" w:rsidRPr="00766589">
        <w:rPr>
          <w:sz w:val="26"/>
          <w:szCs w:val="26"/>
        </w:rPr>
        <w:t>/.</w:t>
      </w:r>
    </w:p>
    <w:p w14:paraId="0BAC91EF" w14:textId="77777777" w:rsidR="001208EC" w:rsidRPr="00766589" w:rsidRDefault="001208EC" w:rsidP="001208EC">
      <w:pPr>
        <w:keepNext/>
        <w:widowControl w:val="0"/>
        <w:ind w:firstLine="720"/>
        <w:jc w:val="both"/>
        <w:rPr>
          <w:sz w:val="16"/>
          <w:szCs w:val="16"/>
        </w:rPr>
      </w:pPr>
    </w:p>
    <w:tbl>
      <w:tblPr>
        <w:tblW w:w="9180" w:type="dxa"/>
        <w:tblInd w:w="108" w:type="dxa"/>
        <w:tblLook w:val="04A0" w:firstRow="1" w:lastRow="0" w:firstColumn="1" w:lastColumn="0" w:noHBand="0" w:noVBand="1"/>
      </w:tblPr>
      <w:tblGrid>
        <w:gridCol w:w="4680"/>
        <w:gridCol w:w="4500"/>
      </w:tblGrid>
      <w:tr w:rsidR="00D463CD" w:rsidRPr="00766589" w14:paraId="413DEC99" w14:textId="77777777" w:rsidTr="004B126A">
        <w:trPr>
          <w:trHeight w:val="2156"/>
        </w:trPr>
        <w:tc>
          <w:tcPr>
            <w:tcW w:w="4680" w:type="dxa"/>
          </w:tcPr>
          <w:p w14:paraId="02773B4C" w14:textId="77777777" w:rsidR="00D463CD" w:rsidRPr="00766589" w:rsidRDefault="00D463CD" w:rsidP="004B126A">
            <w:pPr>
              <w:spacing w:before="120"/>
              <w:jc w:val="both"/>
              <w:rPr>
                <w:b/>
                <w:i/>
              </w:rPr>
            </w:pPr>
            <w:r w:rsidRPr="00766589">
              <w:rPr>
                <w:b/>
                <w:i/>
                <w:sz w:val="24"/>
              </w:rPr>
              <w:t>Nơi nhận:</w:t>
            </w:r>
          </w:p>
          <w:p w14:paraId="332A8111" w14:textId="071F490B" w:rsidR="00D463CD" w:rsidRPr="00766589" w:rsidRDefault="00D463CD" w:rsidP="004B126A">
            <w:pPr>
              <w:jc w:val="both"/>
              <w:rPr>
                <w:sz w:val="22"/>
                <w:szCs w:val="22"/>
              </w:rPr>
            </w:pPr>
            <w:r w:rsidRPr="00766589">
              <w:rPr>
                <w:sz w:val="22"/>
                <w:szCs w:val="22"/>
              </w:rPr>
              <w:t xml:space="preserve">- </w:t>
            </w:r>
            <w:r w:rsidR="008777E5" w:rsidRPr="00766589">
              <w:rPr>
                <w:sz w:val="22"/>
                <w:szCs w:val="22"/>
              </w:rPr>
              <w:t xml:space="preserve">Các thành viên </w:t>
            </w:r>
            <w:proofErr w:type="spellStart"/>
            <w:r w:rsidR="008777E5" w:rsidRPr="00766589">
              <w:rPr>
                <w:sz w:val="22"/>
                <w:szCs w:val="22"/>
              </w:rPr>
              <w:t>HĐQT</w:t>
            </w:r>
            <w:proofErr w:type="spellEnd"/>
            <w:r w:rsidR="008777E5" w:rsidRPr="00766589">
              <w:rPr>
                <w:sz w:val="22"/>
                <w:szCs w:val="22"/>
              </w:rPr>
              <w:t xml:space="preserve">, </w:t>
            </w:r>
            <w:proofErr w:type="spellStart"/>
            <w:r w:rsidR="008777E5" w:rsidRPr="00766589">
              <w:rPr>
                <w:sz w:val="22"/>
                <w:szCs w:val="22"/>
              </w:rPr>
              <w:t>BKS</w:t>
            </w:r>
            <w:proofErr w:type="spellEnd"/>
            <w:r w:rsidRPr="00766589">
              <w:rPr>
                <w:sz w:val="22"/>
                <w:szCs w:val="22"/>
              </w:rPr>
              <w:t>;</w:t>
            </w:r>
          </w:p>
          <w:p w14:paraId="00A63456" w14:textId="541AC645" w:rsidR="00D463CD" w:rsidRPr="00766589" w:rsidRDefault="008777E5" w:rsidP="004B126A">
            <w:pPr>
              <w:jc w:val="both"/>
              <w:rPr>
                <w:sz w:val="22"/>
                <w:szCs w:val="22"/>
              </w:rPr>
            </w:pPr>
            <w:r w:rsidRPr="00766589">
              <w:rPr>
                <w:sz w:val="22"/>
                <w:szCs w:val="22"/>
              </w:rPr>
              <w:t>- Đ</w:t>
            </w:r>
            <w:r w:rsidR="001208EC" w:rsidRPr="00766589">
              <w:rPr>
                <w:sz w:val="22"/>
                <w:szCs w:val="22"/>
              </w:rPr>
              <w:t xml:space="preserve">ảng ủy, </w:t>
            </w:r>
            <w:proofErr w:type="spellStart"/>
            <w:r w:rsidRPr="00766589">
              <w:rPr>
                <w:sz w:val="22"/>
                <w:szCs w:val="22"/>
              </w:rPr>
              <w:t>CĐ</w:t>
            </w:r>
            <w:proofErr w:type="spellEnd"/>
            <w:r w:rsidRPr="00766589">
              <w:rPr>
                <w:sz w:val="22"/>
                <w:szCs w:val="22"/>
              </w:rPr>
              <w:t xml:space="preserve">, </w:t>
            </w:r>
            <w:proofErr w:type="spellStart"/>
            <w:r w:rsidRPr="00766589">
              <w:rPr>
                <w:sz w:val="22"/>
                <w:szCs w:val="22"/>
              </w:rPr>
              <w:t>ĐTN</w:t>
            </w:r>
            <w:proofErr w:type="spellEnd"/>
            <w:r w:rsidR="00D463CD" w:rsidRPr="00766589">
              <w:rPr>
                <w:sz w:val="22"/>
                <w:szCs w:val="22"/>
              </w:rPr>
              <w:t>;</w:t>
            </w:r>
          </w:p>
          <w:p w14:paraId="0332727B" w14:textId="42873B8D" w:rsidR="00D463CD" w:rsidRPr="00766589" w:rsidRDefault="001208EC" w:rsidP="004B126A">
            <w:pPr>
              <w:jc w:val="both"/>
              <w:rPr>
                <w:sz w:val="22"/>
                <w:szCs w:val="22"/>
              </w:rPr>
            </w:pPr>
            <w:r w:rsidRPr="00766589">
              <w:rPr>
                <w:sz w:val="22"/>
                <w:szCs w:val="22"/>
              </w:rPr>
              <w:t>- Ban giám đốc</w:t>
            </w:r>
            <w:r w:rsidR="00D463CD" w:rsidRPr="00766589">
              <w:rPr>
                <w:sz w:val="22"/>
                <w:szCs w:val="22"/>
              </w:rPr>
              <w:t>;</w:t>
            </w:r>
          </w:p>
          <w:p w14:paraId="415E84BE" w14:textId="77777777" w:rsidR="00D463CD" w:rsidRPr="00766589" w:rsidRDefault="00D463CD" w:rsidP="004B126A">
            <w:pPr>
              <w:jc w:val="both"/>
              <w:rPr>
                <w:sz w:val="22"/>
                <w:szCs w:val="22"/>
              </w:rPr>
            </w:pPr>
            <w:r w:rsidRPr="00766589">
              <w:rPr>
                <w:sz w:val="22"/>
                <w:szCs w:val="22"/>
              </w:rPr>
              <w:t>- Cổ đông của Công ty;</w:t>
            </w:r>
          </w:p>
          <w:p w14:paraId="62174ADE" w14:textId="3628A058" w:rsidR="00D463CD" w:rsidRPr="00766589" w:rsidRDefault="00D463CD" w:rsidP="004B126A">
            <w:pPr>
              <w:jc w:val="both"/>
              <w:rPr>
                <w:sz w:val="22"/>
                <w:szCs w:val="22"/>
              </w:rPr>
            </w:pPr>
            <w:r w:rsidRPr="00766589">
              <w:rPr>
                <w:sz w:val="22"/>
                <w:szCs w:val="22"/>
              </w:rPr>
              <w:t>- P</w:t>
            </w:r>
            <w:r w:rsidR="001208EC" w:rsidRPr="00766589">
              <w:rPr>
                <w:sz w:val="22"/>
                <w:szCs w:val="22"/>
              </w:rPr>
              <w:t>hòng CV</w:t>
            </w:r>
            <w:r w:rsidRPr="00766589">
              <w:rPr>
                <w:sz w:val="22"/>
                <w:szCs w:val="22"/>
              </w:rPr>
              <w:t xml:space="preserve"> (đăng trên Website);</w:t>
            </w:r>
          </w:p>
          <w:p w14:paraId="32A01013" w14:textId="761AB5AC" w:rsidR="00D463CD" w:rsidRPr="00766589" w:rsidRDefault="001208EC" w:rsidP="004B126A">
            <w:pPr>
              <w:jc w:val="both"/>
            </w:pPr>
            <w:r w:rsidRPr="00766589">
              <w:rPr>
                <w:sz w:val="22"/>
                <w:szCs w:val="22"/>
              </w:rPr>
              <w:t>- Lưu: Văn thư</w:t>
            </w:r>
            <w:r w:rsidR="00D463CD" w:rsidRPr="00766589">
              <w:rPr>
                <w:sz w:val="22"/>
                <w:szCs w:val="22"/>
              </w:rPr>
              <w:t>, Thư ký Công ty.</w:t>
            </w:r>
          </w:p>
        </w:tc>
        <w:tc>
          <w:tcPr>
            <w:tcW w:w="4500" w:type="dxa"/>
          </w:tcPr>
          <w:p w14:paraId="4195722F" w14:textId="77777777" w:rsidR="00D463CD" w:rsidRPr="00766589" w:rsidRDefault="00D463CD" w:rsidP="004B126A">
            <w:pPr>
              <w:jc w:val="center"/>
              <w:rPr>
                <w:b/>
                <w:sz w:val="26"/>
                <w:szCs w:val="26"/>
              </w:rPr>
            </w:pPr>
            <w:r w:rsidRPr="00766589">
              <w:rPr>
                <w:b/>
                <w:sz w:val="26"/>
                <w:szCs w:val="26"/>
              </w:rPr>
              <w:t>TM. HỘI ĐỒNG QUẢN TRỊ</w:t>
            </w:r>
          </w:p>
          <w:p w14:paraId="1D4A4147" w14:textId="77777777" w:rsidR="00D463CD" w:rsidRPr="00766589" w:rsidRDefault="00D463CD" w:rsidP="004B126A">
            <w:pPr>
              <w:jc w:val="center"/>
              <w:rPr>
                <w:b/>
                <w:sz w:val="26"/>
                <w:szCs w:val="26"/>
              </w:rPr>
            </w:pPr>
            <w:r w:rsidRPr="00766589">
              <w:rPr>
                <w:b/>
                <w:sz w:val="26"/>
                <w:szCs w:val="26"/>
              </w:rPr>
              <w:t xml:space="preserve">CHỦ TỊCH </w:t>
            </w:r>
          </w:p>
          <w:p w14:paraId="44B71038" w14:textId="77777777" w:rsidR="00D463CD" w:rsidRPr="00766589" w:rsidRDefault="00D463CD" w:rsidP="004B126A">
            <w:pPr>
              <w:rPr>
                <w:b/>
                <w:sz w:val="26"/>
                <w:szCs w:val="26"/>
              </w:rPr>
            </w:pPr>
          </w:p>
          <w:p w14:paraId="3DF5FC80" w14:textId="77777777" w:rsidR="00D463CD" w:rsidRPr="00766589" w:rsidRDefault="00D463CD" w:rsidP="004B126A">
            <w:pPr>
              <w:rPr>
                <w:b/>
                <w:sz w:val="26"/>
                <w:szCs w:val="26"/>
              </w:rPr>
            </w:pPr>
          </w:p>
          <w:p w14:paraId="20E49145" w14:textId="18952DFE" w:rsidR="00D463CD" w:rsidRPr="00766589" w:rsidRDefault="00D463CD" w:rsidP="004B126A">
            <w:pPr>
              <w:jc w:val="center"/>
              <w:rPr>
                <w:b/>
                <w:sz w:val="26"/>
                <w:szCs w:val="26"/>
              </w:rPr>
            </w:pPr>
          </w:p>
          <w:p w14:paraId="7BA5C494" w14:textId="77777777" w:rsidR="00D463CD" w:rsidRPr="00766589" w:rsidRDefault="00D463CD" w:rsidP="004B126A">
            <w:pPr>
              <w:jc w:val="center"/>
              <w:rPr>
                <w:b/>
                <w:i/>
                <w:sz w:val="26"/>
                <w:szCs w:val="26"/>
              </w:rPr>
            </w:pPr>
          </w:p>
          <w:p w14:paraId="007A828D" w14:textId="77777777" w:rsidR="009C67D1" w:rsidRPr="00766589" w:rsidRDefault="009C67D1" w:rsidP="004B126A">
            <w:pPr>
              <w:jc w:val="center"/>
              <w:rPr>
                <w:b/>
                <w:i/>
                <w:sz w:val="26"/>
                <w:szCs w:val="26"/>
              </w:rPr>
            </w:pPr>
          </w:p>
          <w:p w14:paraId="21734AAB" w14:textId="77777777" w:rsidR="00D463CD" w:rsidRPr="00766589" w:rsidRDefault="00D463CD" w:rsidP="004B126A">
            <w:pPr>
              <w:jc w:val="center"/>
              <w:rPr>
                <w:b/>
                <w:i/>
                <w:sz w:val="26"/>
                <w:szCs w:val="26"/>
              </w:rPr>
            </w:pPr>
          </w:p>
          <w:p w14:paraId="5F0440FC" w14:textId="4092DD3B" w:rsidR="00D463CD" w:rsidRPr="00766589" w:rsidRDefault="008777E5" w:rsidP="004B126A">
            <w:pPr>
              <w:spacing w:after="100" w:afterAutospacing="1"/>
              <w:jc w:val="center"/>
              <w:rPr>
                <w:b/>
                <w:sz w:val="26"/>
                <w:szCs w:val="26"/>
              </w:rPr>
            </w:pPr>
            <w:proofErr w:type="spellStart"/>
            <w:r w:rsidRPr="00766589">
              <w:rPr>
                <w:b/>
                <w:sz w:val="26"/>
                <w:szCs w:val="26"/>
              </w:rPr>
              <w:t>Nguyễn</w:t>
            </w:r>
            <w:proofErr w:type="spellEnd"/>
            <w:r w:rsidRPr="00766589">
              <w:rPr>
                <w:b/>
                <w:sz w:val="26"/>
                <w:szCs w:val="26"/>
              </w:rPr>
              <w:t xml:space="preserve"> Trọng Tốt</w:t>
            </w:r>
          </w:p>
        </w:tc>
      </w:tr>
    </w:tbl>
    <w:p w14:paraId="7FAA7661" w14:textId="77777777" w:rsidR="00D463CD" w:rsidRPr="00766589" w:rsidRDefault="00D463CD" w:rsidP="00D463CD">
      <w:pPr>
        <w:pStyle w:val="BodyTextIndent2"/>
        <w:spacing w:before="60"/>
        <w:ind w:firstLine="0"/>
        <w:rPr>
          <w:rFonts w:ascii="Times New Roman" w:hAnsi="Times New Roman"/>
          <w:sz w:val="26"/>
          <w:szCs w:val="26"/>
        </w:rPr>
      </w:pPr>
    </w:p>
    <w:p w14:paraId="498C6E69" w14:textId="77777777" w:rsidR="00D463CD" w:rsidRPr="00766589" w:rsidRDefault="00D463CD" w:rsidP="00D463CD"/>
    <w:p w14:paraId="2B747FB2" w14:textId="77777777" w:rsidR="00D463CD" w:rsidRPr="00766589" w:rsidRDefault="00D463CD" w:rsidP="00D463CD"/>
    <w:p w14:paraId="2F53A96E" w14:textId="77777777" w:rsidR="00B62CF1" w:rsidRPr="00766589" w:rsidRDefault="00B62CF1"/>
    <w:sectPr w:rsidR="00B62CF1" w:rsidRPr="00766589" w:rsidSect="00CF3982">
      <w:pgSz w:w="11907" w:h="16840"/>
      <w:pgMar w:top="1134" w:right="1327" w:bottom="1135"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VnTime">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20F0F"/>
    <w:multiLevelType w:val="hybridMultilevel"/>
    <w:tmpl w:val="AC0607CE"/>
    <w:lvl w:ilvl="0" w:tplc="9C3632C2">
      <w:numFmt w:val="bullet"/>
      <w:lvlText w:val="-"/>
      <w:lvlJc w:val="left"/>
      <w:pPr>
        <w:ind w:left="371" w:hanging="360"/>
      </w:pPr>
      <w:rPr>
        <w:rFonts w:ascii="Times New Roman" w:eastAsia="Arial Unicode MS" w:hAnsi="Times New Roman" w:cs="Times New Roman"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
    <w:nsid w:val="72446549"/>
    <w:multiLevelType w:val="hybridMultilevel"/>
    <w:tmpl w:val="218A19A4"/>
    <w:lvl w:ilvl="0" w:tplc="6C464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CD"/>
    <w:rsid w:val="00002D3D"/>
    <w:rsid w:val="000056E0"/>
    <w:rsid w:val="001208EC"/>
    <w:rsid w:val="00120C96"/>
    <w:rsid w:val="001544B2"/>
    <w:rsid w:val="002E33C5"/>
    <w:rsid w:val="003864CC"/>
    <w:rsid w:val="00422F9A"/>
    <w:rsid w:val="004B126A"/>
    <w:rsid w:val="004C655A"/>
    <w:rsid w:val="00540B0F"/>
    <w:rsid w:val="00552BE5"/>
    <w:rsid w:val="005A203B"/>
    <w:rsid w:val="005A31FE"/>
    <w:rsid w:val="005C0079"/>
    <w:rsid w:val="005C14F1"/>
    <w:rsid w:val="00667F7E"/>
    <w:rsid w:val="006812C3"/>
    <w:rsid w:val="00733C41"/>
    <w:rsid w:val="00766589"/>
    <w:rsid w:val="0079229D"/>
    <w:rsid w:val="007B4AEB"/>
    <w:rsid w:val="008009A4"/>
    <w:rsid w:val="008777E5"/>
    <w:rsid w:val="009876A3"/>
    <w:rsid w:val="009B18CF"/>
    <w:rsid w:val="009C67D1"/>
    <w:rsid w:val="00A357B1"/>
    <w:rsid w:val="00AB06B5"/>
    <w:rsid w:val="00B62CF1"/>
    <w:rsid w:val="00C107E2"/>
    <w:rsid w:val="00CF3982"/>
    <w:rsid w:val="00D208F3"/>
    <w:rsid w:val="00D233C7"/>
    <w:rsid w:val="00D463CD"/>
    <w:rsid w:val="00E26DCF"/>
    <w:rsid w:val="00EB7BA7"/>
    <w:rsid w:val="00F75316"/>
    <w:rsid w:val="00FE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6FB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463CD"/>
    <w:pPr>
      <w:ind w:firstLine="720"/>
      <w:jc w:val="both"/>
    </w:pPr>
    <w:rPr>
      <w:rFonts w:ascii=".VnTime" w:eastAsia="Times New Roman" w:hAnsi=".VnTime"/>
      <w:kern w:val="0"/>
      <w:szCs w:val="24"/>
      <w:lang w:eastAsia="en-US"/>
    </w:rPr>
  </w:style>
  <w:style w:type="character" w:customStyle="1" w:styleId="BodyTextIndent2Char">
    <w:name w:val="Body Text Indent 2 Char"/>
    <w:basedOn w:val="DefaultParagraphFont"/>
    <w:link w:val="BodyTextIndent2"/>
    <w:rsid w:val="00D463CD"/>
    <w:rPr>
      <w:rFonts w:ascii=".VnTime" w:eastAsia="Times New Roman" w:hAnsi=".VnTime"/>
      <w:kern w:val="0"/>
      <w:szCs w:val="24"/>
      <w:lang w:eastAsia="en-US"/>
    </w:rPr>
  </w:style>
  <w:style w:type="paragraph" w:styleId="ListParagraph">
    <w:name w:val="List Paragraph"/>
    <w:basedOn w:val="Normal"/>
    <w:uiPriority w:val="34"/>
    <w:qFormat/>
    <w:rsid w:val="003864CC"/>
    <w:pPr>
      <w:ind w:left="720"/>
      <w:contextualSpacing/>
    </w:pPr>
    <w:rPr>
      <w:rFonts w:eastAsia="Calibri"/>
      <w:kern w:val="0"/>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8"/>
        <w:sz w:val="28"/>
        <w:szCs w:val="28"/>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463CD"/>
    <w:pPr>
      <w:ind w:firstLine="720"/>
      <w:jc w:val="both"/>
    </w:pPr>
    <w:rPr>
      <w:rFonts w:ascii=".VnTime" w:eastAsia="Times New Roman" w:hAnsi=".VnTime"/>
      <w:kern w:val="0"/>
      <w:szCs w:val="24"/>
      <w:lang w:eastAsia="en-US"/>
    </w:rPr>
  </w:style>
  <w:style w:type="character" w:customStyle="1" w:styleId="BodyTextIndent2Char">
    <w:name w:val="Body Text Indent 2 Char"/>
    <w:basedOn w:val="DefaultParagraphFont"/>
    <w:link w:val="BodyTextIndent2"/>
    <w:rsid w:val="00D463CD"/>
    <w:rPr>
      <w:rFonts w:ascii=".VnTime" w:eastAsia="Times New Roman" w:hAnsi=".VnTime"/>
      <w:kern w:val="0"/>
      <w:szCs w:val="24"/>
      <w:lang w:eastAsia="en-US"/>
    </w:rPr>
  </w:style>
  <w:style w:type="paragraph" w:styleId="ListParagraph">
    <w:name w:val="List Paragraph"/>
    <w:basedOn w:val="Normal"/>
    <w:uiPriority w:val="34"/>
    <w:qFormat/>
    <w:rsid w:val="003864CC"/>
    <w:pPr>
      <w:ind w:left="720"/>
      <w:contextualSpacing/>
    </w:pPr>
    <w:rPr>
      <w:rFonts w:eastAsia="Calibri"/>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1405</Words>
  <Characters>8015</Characters>
  <Application>Microsoft Macintosh Word</Application>
  <DocSecurity>0</DocSecurity>
  <Lines>66</Lines>
  <Paragraphs>18</Paragraphs>
  <ScaleCrop>false</ScaleCrop>
  <Company>Công ty cổ phàn Than Hà Tu - Vinacomin</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dc:description/>
  <cp:lastModifiedBy>Phung Van Tuyen</cp:lastModifiedBy>
  <cp:revision>5</cp:revision>
  <dcterms:created xsi:type="dcterms:W3CDTF">2019-03-12T04:27:00Z</dcterms:created>
  <dcterms:modified xsi:type="dcterms:W3CDTF">2019-03-12T06:45:00Z</dcterms:modified>
</cp:coreProperties>
</file>