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07" w:type="pct"/>
        <w:tblInd w:w="-592" w:type="dxa"/>
        <w:tblBorders>
          <w:insideH w:val="single" w:sz="4" w:space="0" w:color="auto"/>
        </w:tblBorders>
        <w:tblLook w:val="01E0"/>
      </w:tblPr>
      <w:tblGrid>
        <w:gridCol w:w="5072"/>
        <w:gridCol w:w="4682"/>
      </w:tblGrid>
      <w:tr w:rsidR="004D06FA" w:rsidRPr="000460DA" w:rsidTr="008239D3">
        <w:trPr>
          <w:trHeight w:val="1067"/>
          <w:tblHeader/>
        </w:trPr>
        <w:tc>
          <w:tcPr>
            <w:tcW w:w="2600" w:type="pct"/>
            <w:shd w:val="clear" w:color="auto" w:fill="auto"/>
            <w:vAlign w:val="center"/>
          </w:tcPr>
          <w:p w:rsidR="004D06FA" w:rsidRPr="000460DA" w:rsidRDefault="004D06FA" w:rsidP="008239D3">
            <w:pPr>
              <w:keepNext/>
              <w:widowControl w:val="0"/>
              <w:spacing w:line="320" w:lineRule="exact"/>
              <w:ind w:righ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0DA"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 w:rsidRPr="000460DA">
              <w:rPr>
                <w:rFonts w:ascii="Times New Roman" w:hAnsi="Times New Roman"/>
                <w:sz w:val="24"/>
                <w:szCs w:val="24"/>
              </w:rPr>
              <w:t>TẬP ĐOÀN CÔNG NGHIỆP</w:t>
            </w:r>
          </w:p>
          <w:p w:rsidR="004D06FA" w:rsidRPr="000460DA" w:rsidRDefault="004D06FA" w:rsidP="008239D3">
            <w:pPr>
              <w:keepNext/>
              <w:widowControl w:val="0"/>
              <w:spacing w:line="320" w:lineRule="exact"/>
              <w:ind w:righ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0DA">
              <w:rPr>
                <w:rFonts w:ascii="Times New Roman" w:hAnsi="Times New Roman"/>
                <w:sz w:val="24"/>
                <w:szCs w:val="24"/>
              </w:rPr>
              <w:t>THAN – KHOÁNG SẢN VIỆT NAM</w:t>
            </w:r>
          </w:p>
          <w:p w:rsidR="004D06FA" w:rsidRPr="000460DA" w:rsidRDefault="004D06FA" w:rsidP="008239D3">
            <w:pPr>
              <w:keepNext/>
              <w:widowControl w:val="0"/>
              <w:spacing w:line="320" w:lineRule="exact"/>
              <w:ind w:right="147"/>
              <w:jc w:val="center"/>
              <w:rPr>
                <w:rFonts w:ascii="Times New Roman Bold" w:hAnsi="Times New Roman Bold"/>
                <w:b/>
                <w:spacing w:val="-20"/>
                <w:sz w:val="24"/>
                <w:szCs w:val="24"/>
              </w:rPr>
            </w:pPr>
            <w:r w:rsidRPr="004D06FA">
              <w:rPr>
                <w:rFonts w:ascii="Times New Roman" w:hAnsi="Times New Roman"/>
                <w:noProof/>
                <w:sz w:val="26"/>
                <w:szCs w:val="28"/>
              </w:rPr>
              <w:pict>
                <v:line id="_x0000_s1027" style="position:absolute;left:0;text-align:left;z-index:251661312" from="34.15pt,17.2pt" to="223.15pt,17.2pt"/>
              </w:pict>
            </w:r>
            <w:r w:rsidRPr="004D06FA">
              <w:rPr>
                <w:rFonts w:ascii="Times New Roman Bold" w:hAnsi="Times New Roman Bold"/>
                <w:b/>
                <w:spacing w:val="-20"/>
                <w:sz w:val="22"/>
                <w:szCs w:val="24"/>
              </w:rPr>
              <w:t>CÔNG TY CỔ PHẦN THAN HÀ TU - VINACOMIN</w:t>
            </w:r>
          </w:p>
        </w:tc>
        <w:tc>
          <w:tcPr>
            <w:tcW w:w="2400" w:type="pct"/>
            <w:shd w:val="clear" w:color="auto" w:fill="auto"/>
            <w:vAlign w:val="center"/>
          </w:tcPr>
          <w:p w:rsidR="004D06FA" w:rsidRPr="004D06FA" w:rsidRDefault="004D06FA" w:rsidP="008239D3">
            <w:pPr>
              <w:keepNext/>
              <w:widowControl w:val="0"/>
              <w:ind w:right="-34"/>
              <w:jc w:val="center"/>
              <w:rPr>
                <w:rFonts w:ascii="Times New Roman Bold" w:hAnsi="Times New Roman Bold"/>
                <w:b/>
                <w:spacing w:val="-10"/>
                <w:sz w:val="22"/>
                <w:szCs w:val="24"/>
              </w:rPr>
            </w:pPr>
            <w:r w:rsidRPr="004D06FA">
              <w:rPr>
                <w:rFonts w:ascii="Times New Roman Bold" w:hAnsi="Times New Roman Bold"/>
                <w:b/>
                <w:spacing w:val="-10"/>
                <w:sz w:val="22"/>
                <w:szCs w:val="24"/>
              </w:rPr>
              <w:t>CỘNG HÒA XÃ HỘI CHỦ NGHĨA VIỆT NAM</w:t>
            </w:r>
          </w:p>
          <w:p w:rsidR="004D06FA" w:rsidRPr="000460DA" w:rsidRDefault="004D06FA" w:rsidP="008239D3">
            <w:pPr>
              <w:keepNext/>
              <w:widowControl w:val="0"/>
              <w:ind w:right="-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3688">
              <w:rPr>
                <w:rFonts w:ascii="Times New Roman" w:hAnsi="Times New Roman"/>
                <w:noProof/>
              </w:rPr>
              <w:pict>
                <v:line id="_x0000_s1026" style="position:absolute;left:0;text-align:left;z-index:251660288" from="40.95pt,15.85pt" to="187.95pt,15.85pt"/>
              </w:pict>
            </w:r>
            <w:r w:rsidRPr="000460DA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4D06FA" w:rsidRPr="000460DA" w:rsidRDefault="004D06FA" w:rsidP="004D06FA">
      <w:pPr>
        <w:keepNext/>
        <w:widowControl w:val="0"/>
        <w:rPr>
          <w:rFonts w:ascii="Times New Roman" w:hAnsi="Times New Roman"/>
          <w:b/>
          <w:sz w:val="28"/>
          <w:szCs w:val="28"/>
        </w:rPr>
      </w:pPr>
    </w:p>
    <w:p w:rsidR="004D06FA" w:rsidRPr="000460DA" w:rsidRDefault="004D06FA" w:rsidP="004D06FA">
      <w:pPr>
        <w:keepNext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0460DA">
        <w:rPr>
          <w:rFonts w:ascii="Times New Roman" w:hAnsi="Times New Roman"/>
          <w:b/>
          <w:sz w:val="28"/>
          <w:szCs w:val="28"/>
        </w:rPr>
        <w:t>CHƯƠNG TRÌNH</w:t>
      </w:r>
    </w:p>
    <w:p w:rsidR="004D06FA" w:rsidRPr="000460DA" w:rsidRDefault="004D06FA" w:rsidP="004D06FA">
      <w:pPr>
        <w:keepNext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0460DA">
        <w:rPr>
          <w:rFonts w:ascii="Times New Roman" w:hAnsi="Times New Roman"/>
          <w:b/>
          <w:sz w:val="28"/>
          <w:szCs w:val="28"/>
        </w:rPr>
        <w:t>ĐẠI HỘI ĐỒNG CỔ ĐÔNG THƯỜNG NIÊN NĂM 201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4D06FA" w:rsidRPr="000460DA" w:rsidRDefault="004D06FA" w:rsidP="004D06FA">
      <w:pPr>
        <w:keepNext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349" w:type="pct"/>
        <w:tblInd w:w="-4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48"/>
        <w:gridCol w:w="1694"/>
        <w:gridCol w:w="4421"/>
        <w:gridCol w:w="2711"/>
      </w:tblGrid>
      <w:tr w:rsidR="004D06FA" w:rsidRPr="00337CF7" w:rsidTr="008239D3">
        <w:trPr>
          <w:tblHeader/>
        </w:trPr>
        <w:tc>
          <w:tcPr>
            <w:tcW w:w="342" w:type="pct"/>
            <w:shd w:val="clear" w:color="auto" w:fill="auto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325"/>
              <w:rPr>
                <w:rFonts w:ascii="Times New Roman" w:hAnsi="Times New Roman"/>
                <w:b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333" w:type="pct"/>
            <w:shd w:val="clear" w:color="auto" w:fill="auto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1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sz w:val="28"/>
                <w:szCs w:val="28"/>
              </w:rPr>
              <w:t>Người thực hiện</w:t>
            </w:r>
          </w:p>
        </w:tc>
      </w:tr>
      <w:tr w:rsidR="004D06FA" w:rsidRPr="00337CF7" w:rsidTr="008239D3">
        <w:trPr>
          <w:trHeight w:val="800"/>
        </w:trPr>
        <w:tc>
          <w:tcPr>
            <w:tcW w:w="342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 w:hanging="2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4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07h30-08h00</w:t>
            </w: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Đăng ký, phát thẻ biểu quyết cổ đông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 xml:space="preserve">Cổ đông: </w:t>
            </w:r>
          </w:p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sz w:val="28"/>
                <w:szCs w:val="28"/>
              </w:rPr>
              <w:t>Nguyễn Việt Hùng</w:t>
            </w:r>
          </w:p>
        </w:tc>
      </w:tr>
      <w:tr w:rsidR="004D06FA" w:rsidRPr="00337CF7" w:rsidTr="008239D3">
        <w:trPr>
          <w:trHeight w:val="1194"/>
        </w:trPr>
        <w:tc>
          <w:tcPr>
            <w:tcW w:w="342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4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08h00-08h10</w:t>
            </w: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Ổn định tổ chức, tuyên bố lý do, giới thiệu đại biểu, mời chủ toạ lên điều hành Đại hội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UV HĐQT</w:t>
            </w:r>
          </w:p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sz w:val="28"/>
                <w:szCs w:val="28"/>
              </w:rPr>
              <w:t>Ong Thế Minh</w:t>
            </w:r>
          </w:p>
        </w:tc>
      </w:tr>
      <w:tr w:rsidR="004D06FA" w:rsidRPr="00337CF7" w:rsidTr="008239D3">
        <w:trPr>
          <w:trHeight w:val="598"/>
        </w:trPr>
        <w:tc>
          <w:tcPr>
            <w:tcW w:w="342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4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08h10-08h15</w:t>
            </w: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Cử thư ký và tổ giúp việc Đại hội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Chủ tịch HĐQT</w:t>
            </w:r>
          </w:p>
        </w:tc>
      </w:tr>
      <w:tr w:rsidR="004D06FA" w:rsidRPr="00337CF7" w:rsidTr="008239D3">
        <w:trPr>
          <w:trHeight w:val="680"/>
        </w:trPr>
        <w:tc>
          <w:tcPr>
            <w:tcW w:w="342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4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08h15-08h20</w:t>
            </w: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37CF7">
              <w:rPr>
                <w:rFonts w:ascii="Times New Roman" w:hAnsi="Times New Roman"/>
                <w:sz w:val="28"/>
                <w:szCs w:val="28"/>
                <w:lang w:val="pt-BR"/>
              </w:rPr>
              <w:t>Báo cáo kiểm tra tư cách cổ đông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 xml:space="preserve">Cổ đông: </w:t>
            </w:r>
          </w:p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sz w:val="28"/>
                <w:szCs w:val="28"/>
              </w:rPr>
              <w:t>Nguyễn Việt Hùng</w:t>
            </w:r>
          </w:p>
        </w:tc>
      </w:tr>
      <w:tr w:rsidR="004D06FA" w:rsidRPr="00337CF7" w:rsidTr="008239D3">
        <w:trPr>
          <w:trHeight w:val="716"/>
        </w:trPr>
        <w:tc>
          <w:tcPr>
            <w:tcW w:w="342" w:type="pct"/>
            <w:vMerge w:val="restar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4" w:type="pct"/>
            <w:vMerge w:val="restar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08h20-08h30</w:t>
            </w: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Trình bày thay đổi nội dung Chương trình làm việc và Quy chế của Đại hội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UV HĐQT</w:t>
            </w:r>
          </w:p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sz w:val="28"/>
                <w:szCs w:val="28"/>
              </w:rPr>
              <w:t>Ong Thế Minh</w:t>
            </w:r>
          </w:p>
        </w:tc>
      </w:tr>
      <w:tr w:rsidR="004D06FA" w:rsidRPr="00337CF7" w:rsidTr="008239D3">
        <w:trPr>
          <w:trHeight w:val="529"/>
        </w:trPr>
        <w:tc>
          <w:tcPr>
            <w:tcW w:w="342" w:type="pct"/>
            <w:vMerge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pct"/>
            <w:vMerge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Biểu quyết thông qua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Chủ tịch HĐQT</w:t>
            </w:r>
          </w:p>
        </w:tc>
      </w:tr>
      <w:tr w:rsidR="004D06FA" w:rsidRPr="00337CF7" w:rsidTr="008239D3">
        <w:trPr>
          <w:trHeight w:val="1111"/>
        </w:trPr>
        <w:tc>
          <w:tcPr>
            <w:tcW w:w="342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4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08h30-09h00</w:t>
            </w: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40" w:after="40" w:line="320" w:lineRule="exact"/>
              <w:ind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 xml:space="preserve"> Báo cáo kết quả SXKD năm 2014 và nhiệm vụ, giải pháp điều hành SXKD năm 2015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UV HĐQT – GĐ</w:t>
            </w:r>
          </w:p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sz w:val="28"/>
                <w:szCs w:val="28"/>
              </w:rPr>
              <w:t>Nguyễn Hoàng Trung</w:t>
            </w:r>
          </w:p>
        </w:tc>
      </w:tr>
      <w:tr w:rsidR="004D06FA" w:rsidRPr="00337CF7" w:rsidTr="008239D3">
        <w:trPr>
          <w:trHeight w:val="735"/>
        </w:trPr>
        <w:tc>
          <w:tcPr>
            <w:tcW w:w="342" w:type="pct"/>
            <w:vMerge w:val="restar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pct"/>
            <w:vMerge w:val="restar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09h00-10h00</w:t>
            </w: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7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37CF7">
              <w:rPr>
                <w:rFonts w:ascii="Times New Roman" w:hAnsi="Times New Roman"/>
                <w:sz w:val="28"/>
                <w:szCs w:val="28"/>
                <w:lang w:val="pt-BR"/>
              </w:rPr>
              <w:t>(1). Báo cáo tài chính đã được kiểm toán năm 2014;</w:t>
            </w:r>
          </w:p>
          <w:p w:rsidR="004D06FA" w:rsidRPr="00337CF7" w:rsidRDefault="004D06FA" w:rsidP="008239D3">
            <w:pPr>
              <w:keepNext/>
              <w:widowControl w:val="0"/>
              <w:spacing w:before="40" w:after="40" w:line="320" w:lineRule="exact"/>
              <w:ind w:right="147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(2). Tờ trình về</w:t>
            </w:r>
            <w:r w:rsidRPr="00337CF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phương án phân phối lợi nhuận năm 2014;</w:t>
            </w:r>
          </w:p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7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37CF7">
              <w:rPr>
                <w:rFonts w:ascii="Times New Roman" w:hAnsi="Times New Roman"/>
                <w:sz w:val="28"/>
                <w:szCs w:val="28"/>
                <w:lang w:val="pt-BR"/>
              </w:rPr>
              <w:t>(3). Báo cáo chi trả thù lao HĐQT, BKS năm 2014, đề xuất thù lao HĐQT, BKS năm 2015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Kế toán trưởng:</w:t>
            </w:r>
          </w:p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sz w:val="28"/>
                <w:szCs w:val="28"/>
              </w:rPr>
              <w:t>Hà Thị Diệp Anh</w:t>
            </w:r>
          </w:p>
        </w:tc>
      </w:tr>
      <w:tr w:rsidR="004D06FA" w:rsidRPr="00337CF7" w:rsidTr="008239D3">
        <w:trPr>
          <w:trHeight w:val="1730"/>
        </w:trPr>
        <w:tc>
          <w:tcPr>
            <w:tcW w:w="342" w:type="pct"/>
            <w:vMerge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pct"/>
            <w:vMerge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14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7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37CF7">
              <w:rPr>
                <w:rFonts w:ascii="Times New Roman" w:hAnsi="Times New Roman"/>
                <w:sz w:val="28"/>
                <w:szCs w:val="28"/>
                <w:lang w:val="pt-BR"/>
              </w:rPr>
              <w:t>(1). Báo cáo thẩm định báo cáo tài chính đã được kiểm toán năm 2014.</w:t>
            </w:r>
          </w:p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7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37CF7">
              <w:rPr>
                <w:rFonts w:ascii="Times New Roman" w:hAnsi="Times New Roman"/>
                <w:sz w:val="28"/>
                <w:szCs w:val="28"/>
                <w:lang w:val="pt-BR"/>
              </w:rPr>
              <w:t>(2). Báo cáo lựa chọn Công ty kiểm toán độc lập kiểm toán Báo cáo tài chính của Công ty năm 2015.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Ban Kiểm soát</w:t>
            </w:r>
          </w:p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sz w:val="24"/>
                <w:szCs w:val="28"/>
              </w:rPr>
              <w:t>Nguyễn Thị Thanh Tươi</w:t>
            </w:r>
          </w:p>
        </w:tc>
      </w:tr>
      <w:tr w:rsidR="004D06FA" w:rsidRPr="00337CF7" w:rsidTr="008239D3">
        <w:trPr>
          <w:trHeight w:val="593"/>
        </w:trPr>
        <w:tc>
          <w:tcPr>
            <w:tcW w:w="342" w:type="pct"/>
            <w:vMerge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pct"/>
            <w:vMerge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14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7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37CF7">
              <w:rPr>
                <w:rFonts w:ascii="Times New Roman" w:hAnsi="Times New Roman"/>
                <w:sz w:val="28"/>
                <w:szCs w:val="28"/>
                <w:lang w:val="pt-BR"/>
              </w:rPr>
              <w:t>Biểu quyết thông qua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Chủ tịch HĐQT</w:t>
            </w:r>
          </w:p>
        </w:tc>
      </w:tr>
      <w:tr w:rsidR="004D06FA" w:rsidRPr="00337CF7" w:rsidTr="008239D3">
        <w:trPr>
          <w:trHeight w:val="520"/>
        </w:trPr>
        <w:tc>
          <w:tcPr>
            <w:tcW w:w="342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94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10h00-10h15</w:t>
            </w: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i/>
                <w:sz w:val="28"/>
                <w:szCs w:val="28"/>
              </w:rPr>
              <w:t>Nghỉ giải lao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06FA" w:rsidRPr="00337CF7" w:rsidTr="008239D3">
        <w:trPr>
          <w:trHeight w:val="760"/>
        </w:trPr>
        <w:tc>
          <w:tcPr>
            <w:tcW w:w="342" w:type="pct"/>
            <w:vMerge w:val="restar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4" w:type="pct"/>
            <w:vMerge w:val="restar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10h15-10h45</w:t>
            </w: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  <w:lang w:val="nl-NL"/>
              </w:rPr>
              <w:t>Báo cáo hoạt động của HĐQT năm 2014, phương hướng năm 2015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UV HĐQT</w:t>
            </w:r>
          </w:p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sz w:val="28"/>
                <w:szCs w:val="28"/>
              </w:rPr>
              <w:t>Ong Thế Minh</w:t>
            </w:r>
          </w:p>
        </w:tc>
      </w:tr>
      <w:tr w:rsidR="004D06FA" w:rsidRPr="00337CF7" w:rsidTr="008239D3">
        <w:trPr>
          <w:trHeight w:val="1055"/>
        </w:trPr>
        <w:tc>
          <w:tcPr>
            <w:tcW w:w="342" w:type="pct"/>
            <w:vMerge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pct"/>
            <w:vMerge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Báo cáo của Ban Kiểm soát đánh giá công tác quản lý của HĐQT, Giám đốc điều hành Công ty năm 2014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Ban Kiểm soát</w:t>
            </w:r>
          </w:p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sz w:val="24"/>
                <w:szCs w:val="28"/>
              </w:rPr>
              <w:t>Nguyễn Thị Thanh Tươi</w:t>
            </w:r>
          </w:p>
        </w:tc>
      </w:tr>
      <w:tr w:rsidR="004D06FA" w:rsidRPr="00337CF7" w:rsidTr="008239D3">
        <w:trPr>
          <w:trHeight w:val="593"/>
        </w:trPr>
        <w:tc>
          <w:tcPr>
            <w:tcW w:w="342" w:type="pct"/>
            <w:vMerge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pct"/>
            <w:vMerge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14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7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37CF7">
              <w:rPr>
                <w:rFonts w:ascii="Times New Roman" w:hAnsi="Times New Roman"/>
                <w:sz w:val="28"/>
                <w:szCs w:val="28"/>
                <w:lang w:val="pt-BR"/>
              </w:rPr>
              <w:t>Biểu quyết thông qua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Chủ tịch HĐQT</w:t>
            </w:r>
          </w:p>
        </w:tc>
      </w:tr>
      <w:tr w:rsidR="004D06FA" w:rsidRPr="00337CF7" w:rsidTr="008239D3">
        <w:trPr>
          <w:trHeight w:val="1273"/>
        </w:trPr>
        <w:tc>
          <w:tcPr>
            <w:tcW w:w="342" w:type="pct"/>
            <w:vMerge w:val="restar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w="894" w:type="pct"/>
            <w:vMerge w:val="restar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10h45-11h00</w:t>
            </w: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Tờ trình về việc Phê chuẩn bổ nhiệm các thành viên HĐQT điều hành Công ty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UV HĐQT</w:t>
            </w:r>
          </w:p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sz w:val="28"/>
                <w:szCs w:val="28"/>
              </w:rPr>
              <w:t>Nguyễn Việt Thanh</w:t>
            </w:r>
          </w:p>
        </w:tc>
      </w:tr>
      <w:tr w:rsidR="004D06FA" w:rsidRPr="00337CF7" w:rsidTr="008239D3">
        <w:trPr>
          <w:trHeight w:val="593"/>
        </w:trPr>
        <w:tc>
          <w:tcPr>
            <w:tcW w:w="342" w:type="pct"/>
            <w:vMerge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pct"/>
            <w:vMerge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14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Biểu quyết thông qua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Chủ tịch HĐQT</w:t>
            </w:r>
          </w:p>
        </w:tc>
      </w:tr>
      <w:tr w:rsidR="004D06FA" w:rsidRPr="00337CF7" w:rsidTr="008239D3">
        <w:trPr>
          <w:trHeight w:val="672"/>
        </w:trPr>
        <w:tc>
          <w:tcPr>
            <w:tcW w:w="342" w:type="pct"/>
            <w:vMerge w:val="restar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94" w:type="pct"/>
            <w:vMerge w:val="restar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11h00-11h15</w:t>
            </w: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Trình bầy dự thảo Nghị quyết Đại hội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Cổ đông</w:t>
            </w:r>
          </w:p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7CF7">
              <w:rPr>
                <w:rFonts w:ascii="Times New Roman" w:hAnsi="Times New Roman"/>
                <w:b/>
                <w:sz w:val="28"/>
                <w:szCs w:val="28"/>
              </w:rPr>
              <w:t xml:space="preserve"> Lương Xuân Hùng</w:t>
            </w:r>
          </w:p>
        </w:tc>
      </w:tr>
      <w:tr w:rsidR="004D06FA" w:rsidRPr="00337CF7" w:rsidTr="008239D3">
        <w:trPr>
          <w:trHeight w:val="700"/>
        </w:trPr>
        <w:tc>
          <w:tcPr>
            <w:tcW w:w="342" w:type="pct"/>
            <w:vMerge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pct"/>
            <w:vMerge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14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Biểu quyết thông qua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Chủ tịch HĐQT</w:t>
            </w:r>
          </w:p>
        </w:tc>
      </w:tr>
      <w:tr w:rsidR="004D06FA" w:rsidRPr="00337CF7" w:rsidTr="008239D3">
        <w:trPr>
          <w:trHeight w:val="678"/>
        </w:trPr>
        <w:tc>
          <w:tcPr>
            <w:tcW w:w="342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left="-268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  <w:tc>
          <w:tcPr>
            <w:tcW w:w="894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before="120" w:after="120" w:line="320" w:lineRule="exact"/>
              <w:ind w:righ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11h15-11h30</w:t>
            </w:r>
          </w:p>
        </w:tc>
        <w:tc>
          <w:tcPr>
            <w:tcW w:w="2333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Bế mạc Đại hội.</w:t>
            </w:r>
          </w:p>
        </w:tc>
        <w:tc>
          <w:tcPr>
            <w:tcW w:w="1431" w:type="pct"/>
            <w:vAlign w:val="center"/>
          </w:tcPr>
          <w:p w:rsidR="004D06FA" w:rsidRPr="00337CF7" w:rsidRDefault="004D06FA" w:rsidP="008239D3">
            <w:pPr>
              <w:keepNext/>
              <w:widowControl w:val="0"/>
              <w:spacing w:line="320" w:lineRule="exact"/>
              <w:ind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CF7">
              <w:rPr>
                <w:rFonts w:ascii="Times New Roman" w:hAnsi="Times New Roman"/>
                <w:sz w:val="28"/>
                <w:szCs w:val="28"/>
              </w:rPr>
              <w:t>Chủ tịch HĐQT</w:t>
            </w:r>
          </w:p>
        </w:tc>
      </w:tr>
    </w:tbl>
    <w:p w:rsidR="004D06FA" w:rsidRPr="00E929ED" w:rsidRDefault="004D06FA" w:rsidP="004D06FA">
      <w:pPr>
        <w:keepNext/>
        <w:widowControl w:val="0"/>
        <w:ind w:right="68"/>
        <w:jc w:val="both"/>
        <w:rPr>
          <w:rFonts w:ascii="Times New Roman" w:hAnsi="Times New Roman"/>
          <w:sz w:val="14"/>
        </w:rPr>
      </w:pPr>
    </w:p>
    <w:tbl>
      <w:tblPr>
        <w:tblW w:w="9765" w:type="dxa"/>
        <w:tblLook w:val="04A0"/>
      </w:tblPr>
      <w:tblGrid>
        <w:gridCol w:w="4764"/>
        <w:gridCol w:w="5001"/>
      </w:tblGrid>
      <w:tr w:rsidR="004D06FA" w:rsidRPr="000460DA" w:rsidTr="008239D3">
        <w:tc>
          <w:tcPr>
            <w:tcW w:w="4764" w:type="dxa"/>
          </w:tcPr>
          <w:p w:rsidR="004D06FA" w:rsidRPr="000460DA" w:rsidRDefault="004D06FA" w:rsidP="008239D3">
            <w:pPr>
              <w:keepNext/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60DA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:rsidR="004D06FA" w:rsidRPr="000460DA" w:rsidRDefault="004D06FA" w:rsidP="008239D3">
            <w:pPr>
              <w:keepNext/>
              <w:widowControl w:val="0"/>
              <w:spacing w:before="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60DA">
              <w:rPr>
                <w:rFonts w:ascii="Times New Roman" w:hAnsi="Times New Roman"/>
                <w:sz w:val="22"/>
                <w:szCs w:val="22"/>
              </w:rPr>
              <w:t>- Cổ đông của Công ty;</w:t>
            </w:r>
          </w:p>
          <w:p w:rsidR="004D06FA" w:rsidRPr="000460DA" w:rsidRDefault="004D06FA" w:rsidP="008239D3">
            <w:pPr>
              <w:keepNext/>
              <w:widowControl w:val="0"/>
              <w:spacing w:before="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60DA">
              <w:rPr>
                <w:rFonts w:ascii="Times New Roman" w:hAnsi="Times New Roman"/>
                <w:sz w:val="22"/>
                <w:szCs w:val="22"/>
              </w:rPr>
              <w:t>- Thành viên HĐQT, Ban kiểm soát;</w:t>
            </w:r>
          </w:p>
          <w:p w:rsidR="004D06FA" w:rsidRPr="000460DA" w:rsidRDefault="004D06FA" w:rsidP="008239D3">
            <w:pPr>
              <w:keepNext/>
              <w:widowControl w:val="0"/>
              <w:spacing w:before="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60DA">
              <w:rPr>
                <w:rFonts w:ascii="Times New Roman" w:hAnsi="Times New Roman"/>
                <w:sz w:val="22"/>
                <w:szCs w:val="22"/>
              </w:rPr>
              <w:t>- Văn phòng (đăng trên Website);</w:t>
            </w:r>
          </w:p>
          <w:p w:rsidR="004D06FA" w:rsidRPr="000460DA" w:rsidRDefault="004D06FA" w:rsidP="008239D3">
            <w:pPr>
              <w:keepNext/>
              <w:widowControl w:val="0"/>
              <w:spacing w:before="20"/>
              <w:jc w:val="both"/>
              <w:rPr>
                <w:rFonts w:ascii="Times New Roman" w:hAnsi="Times New Roman"/>
              </w:rPr>
            </w:pPr>
            <w:r w:rsidRPr="000460DA">
              <w:rPr>
                <w:rFonts w:ascii="Times New Roman" w:hAnsi="Times New Roman"/>
                <w:sz w:val="22"/>
                <w:szCs w:val="22"/>
              </w:rPr>
              <w:t>- Lưu VT, Thư ký Công ty.</w:t>
            </w:r>
          </w:p>
        </w:tc>
        <w:tc>
          <w:tcPr>
            <w:tcW w:w="5001" w:type="dxa"/>
          </w:tcPr>
          <w:p w:rsidR="004D06FA" w:rsidRPr="000460DA" w:rsidRDefault="004D06FA" w:rsidP="008239D3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60DA">
              <w:rPr>
                <w:rFonts w:ascii="Times New Roman" w:hAnsi="Times New Roman"/>
                <w:b/>
                <w:sz w:val="26"/>
                <w:szCs w:val="26"/>
              </w:rPr>
              <w:t>TM. HỘI ĐỒNG QUẢN TRỊ</w:t>
            </w:r>
          </w:p>
          <w:p w:rsidR="004D06FA" w:rsidRPr="000460DA" w:rsidRDefault="004D06FA" w:rsidP="008239D3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60DA">
              <w:rPr>
                <w:rFonts w:ascii="Times New Roman" w:hAnsi="Times New Roman"/>
                <w:b/>
                <w:sz w:val="26"/>
                <w:szCs w:val="26"/>
              </w:rPr>
              <w:t xml:space="preserve">CHỦ TỊCH </w:t>
            </w:r>
          </w:p>
          <w:p w:rsidR="004D06FA" w:rsidRPr="000460DA" w:rsidRDefault="004D06FA" w:rsidP="008239D3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6FA" w:rsidRPr="000460DA" w:rsidRDefault="004D06FA" w:rsidP="008239D3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6FA" w:rsidRPr="000460DA" w:rsidRDefault="004D06FA" w:rsidP="008239D3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6FA" w:rsidRPr="000460DA" w:rsidRDefault="004D06FA" w:rsidP="008239D3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6FA" w:rsidRPr="000460DA" w:rsidRDefault="004D06FA" w:rsidP="008239D3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6FA" w:rsidRPr="000460DA" w:rsidRDefault="004D06FA" w:rsidP="008239D3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6FA" w:rsidRPr="000460DA" w:rsidRDefault="004D06FA" w:rsidP="008239D3">
            <w:pPr>
              <w:keepNext/>
              <w:widowControl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Phạm Hồng Tài</w:t>
            </w:r>
            <w:r w:rsidRPr="000460D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</w:p>
        </w:tc>
      </w:tr>
    </w:tbl>
    <w:p w:rsidR="004D06FA" w:rsidRPr="000460DA" w:rsidRDefault="004D06FA" w:rsidP="004D06FA">
      <w:pPr>
        <w:keepNext/>
        <w:widowControl w:val="0"/>
        <w:ind w:right="-360"/>
        <w:jc w:val="both"/>
        <w:rPr>
          <w:rFonts w:ascii="Times New Roman" w:hAnsi="Times New Roman"/>
          <w:sz w:val="28"/>
          <w:szCs w:val="28"/>
        </w:rPr>
      </w:pPr>
    </w:p>
    <w:p w:rsidR="00F63B87" w:rsidRDefault="00F63B87"/>
    <w:sectPr w:rsidR="00F63B87" w:rsidSect="004D06FA">
      <w:pgSz w:w="12240" w:h="15840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oNotDisplayPageBoundaries/>
  <w:embedSystemFonts/>
  <w:proofState w:grammar="clean"/>
  <w:stylePaneFormatFilter w:val="3F01"/>
  <w:defaultTabStop w:val="720"/>
  <w:characterSpacingControl w:val="doNotCompress"/>
  <w:compat/>
  <w:rsids>
    <w:rsidRoot w:val="004D06FA"/>
    <w:rsid w:val="002F36B0"/>
    <w:rsid w:val="003B4CED"/>
    <w:rsid w:val="004D06FA"/>
    <w:rsid w:val="00655E11"/>
    <w:rsid w:val="008A7305"/>
    <w:rsid w:val="00F6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06FA"/>
    <w:rPr>
      <w:rFonts w:ascii=".VnTime" w:hAnsi=".VnTime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Phung Van Tuyen</dc:creator>
  <cp:lastModifiedBy>Phung Van Tuyen</cp:lastModifiedBy>
  <cp:revision>1</cp:revision>
  <dcterms:created xsi:type="dcterms:W3CDTF">2015-03-26T07:51:00Z</dcterms:created>
  <dcterms:modified xsi:type="dcterms:W3CDTF">2015-03-26T07:53:00Z</dcterms:modified>
</cp:coreProperties>
</file>