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Look w:val="01E0" w:firstRow="1" w:lastRow="1" w:firstColumn="1" w:lastColumn="1" w:noHBand="0" w:noVBand="0"/>
      </w:tblPr>
      <w:tblGrid>
        <w:gridCol w:w="4542"/>
        <w:gridCol w:w="4836"/>
      </w:tblGrid>
      <w:tr w:rsidR="00E15A25" w:rsidRPr="00E15A25" w:rsidTr="00782134">
        <w:trPr>
          <w:jc w:val="center"/>
        </w:trPr>
        <w:tc>
          <w:tcPr>
            <w:tcW w:w="4542" w:type="dxa"/>
          </w:tcPr>
          <w:p w:rsidR="00E15A25" w:rsidRPr="00E15A25" w:rsidRDefault="00E15A25" w:rsidP="00E15A25">
            <w:pPr>
              <w:keepNext/>
              <w:widowControl w:val="0"/>
              <w:spacing w:after="0" w:line="240" w:lineRule="auto"/>
              <w:jc w:val="center"/>
              <w:rPr>
                <w:rFonts w:ascii="Times New Roman" w:hAnsi="Times New Roman"/>
                <w:spacing w:val="-6"/>
                <w:w w:val="90"/>
                <w:sz w:val="24"/>
                <w:szCs w:val="24"/>
              </w:rPr>
            </w:pPr>
            <w:r w:rsidRPr="00E15A25">
              <w:rPr>
                <w:rFonts w:ascii="Times New Roman" w:hAnsi="Times New Roman"/>
                <w:bCs/>
                <w:spacing w:val="-6"/>
                <w:w w:val="90"/>
                <w:sz w:val="24"/>
                <w:szCs w:val="24"/>
              </w:rPr>
              <w:t>TẬP ĐOÀN CÔNG NGHI</w:t>
            </w:r>
            <w:r w:rsidRPr="00E15A25">
              <w:rPr>
                <w:rFonts w:ascii="Times New Roman" w:hAnsi="Times New Roman"/>
                <w:spacing w:val="-6"/>
                <w:w w:val="90"/>
                <w:sz w:val="24"/>
                <w:szCs w:val="24"/>
              </w:rPr>
              <w:t>ỆP</w:t>
            </w:r>
          </w:p>
          <w:p w:rsidR="00E15A25" w:rsidRPr="00E15A25" w:rsidRDefault="00E15A25" w:rsidP="00E15A25">
            <w:pPr>
              <w:keepNext/>
              <w:widowControl w:val="0"/>
              <w:spacing w:after="0" w:line="240" w:lineRule="auto"/>
              <w:jc w:val="center"/>
              <w:rPr>
                <w:rFonts w:ascii="Times New Roman" w:hAnsi="Times New Roman"/>
                <w:bCs/>
                <w:spacing w:val="-6"/>
                <w:w w:val="90"/>
                <w:sz w:val="24"/>
                <w:szCs w:val="24"/>
              </w:rPr>
            </w:pPr>
            <w:r w:rsidRPr="00E15A25">
              <w:rPr>
                <w:rFonts w:ascii="Times New Roman" w:hAnsi="Times New Roman"/>
                <w:bCs/>
                <w:spacing w:val="-6"/>
                <w:w w:val="90"/>
                <w:sz w:val="24"/>
                <w:szCs w:val="24"/>
              </w:rPr>
              <w:t xml:space="preserve"> THAN - KHOÁNG SẢN VIỆT NAM</w:t>
            </w:r>
          </w:p>
          <w:p w:rsidR="00E15A25" w:rsidRPr="00E15A25" w:rsidRDefault="00E15A25" w:rsidP="00E15A25">
            <w:pPr>
              <w:keepNext/>
              <w:widowControl w:val="0"/>
              <w:spacing w:after="0" w:line="240" w:lineRule="auto"/>
              <w:jc w:val="center"/>
              <w:rPr>
                <w:rFonts w:ascii="Times New Roman" w:hAnsi="Times New Roman"/>
                <w:b/>
                <w:bCs/>
                <w:spacing w:val="-6"/>
                <w:w w:val="90"/>
              </w:rPr>
            </w:pPr>
            <w:r w:rsidRPr="00E15A25">
              <w:rPr>
                <w:rFonts w:ascii="Times New Roman" w:hAnsi="Times New Roman"/>
                <w:b/>
                <w:bCs/>
                <w:spacing w:val="-6"/>
                <w:w w:val="90"/>
              </w:rPr>
              <w:t>CÔNG TY C</w:t>
            </w:r>
            <w:r w:rsidRPr="00E15A25">
              <w:rPr>
                <w:rFonts w:ascii="Times New Roman" w:hAnsi="Times New Roman"/>
                <w:b/>
                <w:spacing w:val="-6"/>
                <w:w w:val="90"/>
              </w:rPr>
              <w:t>Ổ PHẦN</w:t>
            </w:r>
            <w:r w:rsidRPr="00E15A25">
              <w:rPr>
                <w:rFonts w:ascii="Times New Roman" w:hAnsi="Times New Roman"/>
                <w:b/>
                <w:bCs/>
                <w:spacing w:val="-6"/>
                <w:w w:val="90"/>
              </w:rPr>
              <w:t xml:space="preserve"> THAN HÀ TU-VINACOMIN</w:t>
            </w:r>
          </w:p>
          <w:p w:rsidR="00E15A25" w:rsidRPr="00E15A25" w:rsidRDefault="00E15A25" w:rsidP="00E15A25">
            <w:pPr>
              <w:keepNext/>
              <w:widowControl w:val="0"/>
              <w:spacing w:after="0" w:line="240" w:lineRule="auto"/>
              <w:jc w:val="center"/>
              <w:rPr>
                <w:rFonts w:ascii="Times New Roman" w:hAnsi="Times New Roman"/>
                <w:sz w:val="16"/>
                <w:szCs w:val="16"/>
              </w:rPr>
            </w:pPr>
            <w:r w:rsidRPr="00E15A25">
              <w:rPr>
                <w:rFonts w:ascii="Times New Roman" w:hAnsi="Times New Roman"/>
                <w:b/>
                <w:bCs/>
                <w:noProof/>
                <w:sz w:val="16"/>
                <w:szCs w:val="16"/>
              </w:rPr>
              <mc:AlternateContent>
                <mc:Choice Requires="wps">
                  <w:drawing>
                    <wp:anchor distT="0" distB="0" distL="114300" distR="114300" simplePos="0" relativeHeight="251660288" behindDoc="0" locked="0" layoutInCell="1" allowOverlap="1" wp14:anchorId="4A80F91D" wp14:editId="50E1AB32">
                      <wp:simplePos x="0" y="0"/>
                      <wp:positionH relativeFrom="column">
                        <wp:posOffset>800735</wp:posOffset>
                      </wp:positionH>
                      <wp:positionV relativeFrom="paragraph">
                        <wp:posOffset>8890</wp:posOffset>
                      </wp:positionV>
                      <wp:extent cx="1165860" cy="0"/>
                      <wp:effectExtent l="0" t="0" r="3429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860" cy="0"/>
                              </a:xfrm>
                              <a:prstGeom prst="line">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D39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7pt" to="154.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FQ8gEAALMDAAAOAAAAZHJzL2Uyb0RvYy54bWysU8mO2zAMvRfoPwi6J7azNTHiDIosvaSd&#10;ADP9AEWSY6GyKEhKnKDov5dSlk7bW1EfBEokH/ke6fnTudXkJJ1XYCpa9HNKpOEglDlU9Ovrpjel&#10;xAdmBNNgZEUv0tOnxft3886WcgANaCEdQRDjy85WtAnBllnmeSNb5vtgpUFnDa5lAa/ukAnHOkRv&#10;dTbI80nWgRPWAZfe4+vq6qSLhF/XkofnuvYyEF1R7C2k06VzH89sMWflwTHbKH5rg/1DFy1TBos+&#10;oFYsMHJ06i+oVnEHHurQ59BmUNeKy8QB2RT5H2xeGmZl4oLiePuQyf8/WP7ltHNEiYoOKTGsxRFt&#10;lZFkGJXprC8xYGl2LnLjZ/Nit8C/eWJg2TBzkKnD14vFtCJmZL+lxIu3iL/vPoPAGHYMkGQ6166N&#10;kCgAOadpXB7TkOdAOD4WxWQ8neDQ+N2XsfKeaJ0PnyS0JBoV1dhzAmanrQ+xEVbeQ2IdAxuldRq2&#10;NqSr6Gw8GKcED1qJ6Ixh3h32S+3IicV1SV9ihZ63YQ6ORiSwRjKxvtmBKX21sbg2EQ+pYDs367oP&#10;32f5bD1dT0e90WCy7o1yIXofN8tRb7IpPoxXw9VyuSp+3Kre85OsUcnrTPYgLjt3lxs3I/G9bXFc&#10;vbf3NJRf/9riJwAAAP//AwBQSwMEFAAGAAgAAAAhAJrEsZHaAAAABwEAAA8AAABkcnMvZG93bnJl&#10;di54bWxMjsFOwzAQRO9I/IO1SFyq1m6KWghxKgTkxqUFxHWbLElEvE5jtw18PQsXuO3TjGZfth5d&#10;p440hNazhfnMgCIufdVybeHluZhegwoRucLOM1n4pADr/Pwsw7TyJ97QcRtrJSMcUrTQxNinWoey&#10;IYdh5ntiyd794DAKDrWuBjzJuOt0YsxSO2xZPjTY031D5cf24CyE4pX2xdeknJi3Re0p2T88PaK1&#10;lxfj3S2oSGP8K8OPvqhDLk47f+AqqE44Wc6lKscVKMkX5mYFavfLOs/0f//8GwAA//8DAFBLAQIt&#10;ABQABgAIAAAAIQC2gziS/gAAAOEBAAATAAAAAAAAAAAAAAAAAAAAAABbQ29udGVudF9UeXBlc10u&#10;eG1sUEsBAi0AFAAGAAgAAAAhADj9If/WAAAAlAEAAAsAAAAAAAAAAAAAAAAALwEAAF9yZWxzLy5y&#10;ZWxzUEsBAi0AFAAGAAgAAAAhALPKYVDyAQAAswMAAA4AAAAAAAAAAAAAAAAALgIAAGRycy9lMm9E&#10;b2MueG1sUEsBAi0AFAAGAAgAAAAhAJrEsZHaAAAABwEAAA8AAAAAAAAAAAAAAAAATAQAAGRycy9k&#10;b3ducmV2LnhtbFBLBQYAAAAABAAEAPMAAABTBQAAAAA=&#10;"/>
                  </w:pict>
                </mc:Fallback>
              </mc:AlternateContent>
            </w:r>
          </w:p>
          <w:p w:rsidR="00E15A25" w:rsidRPr="00E15A25" w:rsidRDefault="00E15A25" w:rsidP="00E15A25">
            <w:pPr>
              <w:keepNext/>
              <w:widowControl w:val="0"/>
              <w:spacing w:after="0" w:line="240" w:lineRule="auto"/>
              <w:jc w:val="center"/>
              <w:rPr>
                <w:rFonts w:ascii="Times New Roman" w:hAnsi="Times New Roman"/>
                <w:sz w:val="12"/>
                <w:szCs w:val="24"/>
              </w:rPr>
            </w:pPr>
          </w:p>
          <w:p w:rsidR="00E15A25" w:rsidRPr="00E15A25" w:rsidRDefault="00E15A25" w:rsidP="00E15A25">
            <w:pPr>
              <w:keepNext/>
              <w:widowControl w:val="0"/>
              <w:spacing w:after="0" w:line="240" w:lineRule="auto"/>
              <w:jc w:val="center"/>
              <w:rPr>
                <w:rFonts w:ascii="Times New Roman" w:hAnsi="Times New Roman"/>
                <w:sz w:val="24"/>
                <w:szCs w:val="24"/>
              </w:rPr>
            </w:pPr>
            <w:r w:rsidRPr="00E15A25">
              <w:rPr>
                <w:rFonts w:ascii="Times New Roman" w:hAnsi="Times New Roman"/>
                <w:sz w:val="26"/>
                <w:szCs w:val="24"/>
              </w:rPr>
              <w:t>Số:            /BC-VHTC</w:t>
            </w:r>
          </w:p>
        </w:tc>
        <w:tc>
          <w:tcPr>
            <w:tcW w:w="4836" w:type="dxa"/>
          </w:tcPr>
          <w:p w:rsidR="00E15A25" w:rsidRPr="00E15A25" w:rsidRDefault="00E15A25" w:rsidP="00E15A25">
            <w:pPr>
              <w:keepNext/>
              <w:widowControl w:val="0"/>
              <w:spacing w:after="0" w:line="240" w:lineRule="auto"/>
              <w:jc w:val="center"/>
              <w:rPr>
                <w:rFonts w:ascii="Times New Roman" w:hAnsi="Times New Roman"/>
                <w:b/>
                <w:bCs/>
                <w:w w:val="90"/>
                <w:sz w:val="24"/>
                <w:szCs w:val="24"/>
              </w:rPr>
            </w:pPr>
            <w:r w:rsidRPr="00E15A25">
              <w:rPr>
                <w:rFonts w:ascii="Times New Roman" w:hAnsi="Times New Roman"/>
                <w:b/>
                <w:bCs/>
                <w:w w:val="90"/>
                <w:sz w:val="24"/>
                <w:szCs w:val="24"/>
              </w:rPr>
              <w:t>CỘNG HOÀ XÃ HỘI CHỦ NGHĨA VIỆT NAM</w:t>
            </w:r>
          </w:p>
          <w:p w:rsidR="00E15A25" w:rsidRPr="00E15A25" w:rsidRDefault="00E15A25" w:rsidP="00E15A25">
            <w:pPr>
              <w:keepNext/>
              <w:widowControl w:val="0"/>
              <w:spacing w:after="0" w:line="240" w:lineRule="auto"/>
              <w:jc w:val="center"/>
              <w:rPr>
                <w:rFonts w:ascii="Times New Roman" w:hAnsi="Times New Roman"/>
                <w:b/>
                <w:bCs/>
                <w:w w:val="90"/>
                <w:sz w:val="26"/>
                <w:szCs w:val="26"/>
              </w:rPr>
            </w:pPr>
            <w:r w:rsidRPr="00E15A25">
              <w:rPr>
                <w:rFonts w:ascii="Times New Roman" w:hAnsi="Times New Roman"/>
                <w:b/>
                <w:bCs/>
                <w:w w:val="90"/>
                <w:sz w:val="26"/>
                <w:szCs w:val="26"/>
              </w:rPr>
              <w:t xml:space="preserve"> Độc lập - Tự do - Hạnh phúc</w:t>
            </w:r>
          </w:p>
          <w:p w:rsidR="00E15A25" w:rsidRPr="00E15A25" w:rsidRDefault="00E15A25" w:rsidP="00E15A25">
            <w:pPr>
              <w:keepNext/>
              <w:widowControl w:val="0"/>
              <w:spacing w:after="0" w:line="240" w:lineRule="auto"/>
              <w:jc w:val="center"/>
              <w:rPr>
                <w:rFonts w:ascii="Times New Roman" w:hAnsi="Times New Roman"/>
                <w:i/>
                <w:iCs/>
                <w:sz w:val="21"/>
                <w:szCs w:val="21"/>
              </w:rPr>
            </w:pPr>
            <w:r w:rsidRPr="00E15A25">
              <w:rPr>
                <w:rFonts w:ascii="Times New Roman" w:hAnsi="Times New Roman"/>
                <w:b/>
                <w:bCs/>
                <w:noProof/>
              </w:rPr>
              <mc:AlternateContent>
                <mc:Choice Requires="wps">
                  <w:drawing>
                    <wp:anchor distT="0" distB="0" distL="114300" distR="114300" simplePos="0" relativeHeight="251661312" behindDoc="0" locked="0" layoutInCell="1" allowOverlap="1" wp14:anchorId="7C7178F3" wp14:editId="2839EFAD">
                      <wp:simplePos x="0" y="0"/>
                      <wp:positionH relativeFrom="column">
                        <wp:posOffset>663575</wp:posOffset>
                      </wp:positionH>
                      <wp:positionV relativeFrom="paragraph">
                        <wp:posOffset>34925</wp:posOffset>
                      </wp:positionV>
                      <wp:extent cx="1618615" cy="0"/>
                      <wp:effectExtent l="12065" t="19050" r="2032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93122"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2.75pt" to="179.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0X8QEAALMDAAAOAAAAZHJzL2Uyb0RvYy54bWysU12v2jAMfZ+0/xDlHdoyYFBRrqYCe2Eb&#10;0r37ASFJabQ0jpJAQdP++5zwsbvtbVofIie2j32O3cXTudPkJJ1XYCpaDHNKpOEglDlU9OvLZjCj&#10;xAdmBNNgZEUv0tOn5ds3i96WcgQtaCEdQRDjy95WtA3BllnmeSs75odgpUFnA65jAa/ukAnHekTv&#10;dDbK82nWgxPWAZfe4+vq6qTLhN80kocvTeNlILqi2FtIp0vnPp7ZcsHKg2O2VfzWBvuHLjqmDBZ9&#10;QK1YYOTo1F9QneIOPDRhyKHLoGkUl4kDsinyP9g8t8zKxAXF8fYhk/9/sPzzaeeIEhUdUWJYhyPa&#10;KiPJOCrTW19iQG12LnLjZ/Nst8C/eWKgbpk5yNThy8ViWhEzst9S4sVbxN/3n0BgDDsGSDKdG9dF&#10;SBSAnNM0Lo9pyHMgHB+LaTGbFhNK+N2XsfKeaJ0PHyV0JBoV1dhzAmanrQ+xEVbeQ2IdAxuldRq2&#10;NqSv6HwymqQED1qJ6Ixh3h32tXbkxOK6pC+xQs/rMAdHIxJYK5lY3+zAlL7aWFybiIdUsJ2bdd2H&#10;7/N8vp6tZ+PBeDRdD8a5EIMPm3o8mG6K95PVu1Vdr4oft6r3/CRrVPI6kz2Iy87d5cbNSHxvWxxX&#10;7/U9DeXXv7b8CQAA//8DAFBLAwQUAAYACAAAACEAHIBHOdsAAAAHAQAADwAAAGRycy9kb3ducmV2&#10;LnhtbEyOwU7DMBBE70j8g7VIXKrWpm0qCHEqBOTGpQXEdZssSUS8TmO3DXw9Cxc4rZ5mNPuy9eg6&#10;daQhtJ4tXM0MKOLSVy3XFl6ei+k1qBCRK+w8k4VPCrDOz88yTCt/4g0dt7FWMsIhRQtNjH2qdSgb&#10;chhmvieW7N0PDqPgUOtqwJOMu07PjVlphy3LhwZ7um+o/NgenIVQvNK++JqUE/O2qD3N9w9Pj2jt&#10;5cV4dwsq0hj/yvCjL+qQi9POH7gKqhM2y0SqFhI5ki+SmyWo3S/rPNP//fNvAAAA//8DAFBLAQIt&#10;ABQABgAIAAAAIQC2gziS/gAAAOEBAAATAAAAAAAAAAAAAAAAAAAAAABbQ29udGVudF9UeXBlc10u&#10;eG1sUEsBAi0AFAAGAAgAAAAhADj9If/WAAAAlAEAAAsAAAAAAAAAAAAAAAAALwEAAF9yZWxzLy5y&#10;ZWxzUEsBAi0AFAAGAAgAAAAhAEmlnRfxAQAAswMAAA4AAAAAAAAAAAAAAAAALgIAAGRycy9lMm9E&#10;b2MueG1sUEsBAi0AFAAGAAgAAAAhAByARznbAAAABwEAAA8AAAAAAAAAAAAAAAAASwQAAGRycy9k&#10;b3ducmV2LnhtbFBLBQYAAAAABAAEAPMAAABTBQAAAAA=&#10;"/>
                  </w:pict>
                </mc:Fallback>
              </mc:AlternateContent>
            </w:r>
          </w:p>
          <w:p w:rsidR="00E15A25" w:rsidRPr="00E15A25" w:rsidRDefault="00E15A25" w:rsidP="00E15A25">
            <w:pPr>
              <w:keepNext/>
              <w:widowControl w:val="0"/>
              <w:spacing w:after="0" w:line="240" w:lineRule="auto"/>
              <w:jc w:val="center"/>
              <w:rPr>
                <w:rFonts w:ascii="Times New Roman" w:hAnsi="Times New Roman"/>
                <w:i/>
                <w:iCs/>
                <w:sz w:val="26"/>
                <w:szCs w:val="24"/>
              </w:rPr>
            </w:pPr>
          </w:p>
          <w:p w:rsidR="00E15A25" w:rsidRPr="00E15A25" w:rsidRDefault="00E15A25" w:rsidP="00E15A25">
            <w:pPr>
              <w:keepNext/>
              <w:widowControl w:val="0"/>
              <w:spacing w:after="0" w:line="240" w:lineRule="auto"/>
              <w:jc w:val="center"/>
              <w:rPr>
                <w:rFonts w:ascii="Times New Roman" w:hAnsi="Times New Roman"/>
                <w:i/>
                <w:iCs/>
                <w:sz w:val="24"/>
                <w:szCs w:val="24"/>
              </w:rPr>
            </w:pPr>
            <w:r w:rsidRPr="00E15A25">
              <w:rPr>
                <w:rFonts w:ascii="Times New Roman" w:hAnsi="Times New Roman"/>
                <w:i/>
                <w:iCs/>
                <w:sz w:val="26"/>
                <w:szCs w:val="24"/>
              </w:rPr>
              <w:t>Hạ Long, ngày        tháng      năm 2021</w:t>
            </w:r>
          </w:p>
        </w:tc>
      </w:tr>
    </w:tbl>
    <w:p w:rsidR="00E15A25" w:rsidRPr="00E15A25" w:rsidRDefault="00E15A25" w:rsidP="00E15A25">
      <w:pPr>
        <w:keepNext/>
        <w:spacing w:after="0" w:line="240" w:lineRule="auto"/>
        <w:jc w:val="center"/>
        <w:rPr>
          <w:rFonts w:ascii="Times New Roman" w:hAnsi="Times New Roman"/>
          <w:b/>
        </w:rPr>
      </w:pPr>
    </w:p>
    <w:p w:rsidR="00E15A25" w:rsidRPr="00782C2C" w:rsidRDefault="00E15A25" w:rsidP="00E15A25">
      <w:pPr>
        <w:spacing w:after="0" w:line="240" w:lineRule="auto"/>
        <w:jc w:val="center"/>
        <w:rPr>
          <w:rFonts w:ascii="Times New Roman" w:hAnsi="Times New Roman"/>
          <w:b/>
          <w:bCs/>
          <w:sz w:val="28"/>
          <w:szCs w:val="28"/>
        </w:rPr>
      </w:pPr>
      <w:r w:rsidRPr="00782C2C">
        <w:rPr>
          <w:rFonts w:ascii="Times New Roman" w:hAnsi="Times New Roman"/>
          <w:b/>
          <w:bCs/>
          <w:sz w:val="28"/>
          <w:szCs w:val="28"/>
        </w:rPr>
        <w:t xml:space="preserve">BÁO CÁO </w:t>
      </w:r>
    </w:p>
    <w:p w:rsidR="00E15A25" w:rsidRPr="00782C2C" w:rsidRDefault="00E15A25" w:rsidP="00E15A25">
      <w:pPr>
        <w:spacing w:after="0" w:line="240" w:lineRule="auto"/>
        <w:jc w:val="center"/>
        <w:rPr>
          <w:rFonts w:ascii="Times New Roman" w:hAnsi="Times New Roman"/>
          <w:b/>
          <w:sz w:val="30"/>
          <w:szCs w:val="28"/>
        </w:rPr>
      </w:pPr>
      <w:r w:rsidRPr="00782C2C">
        <w:rPr>
          <w:rFonts w:ascii="Times New Roman" w:hAnsi="Times New Roman"/>
          <w:b/>
          <w:bCs/>
          <w:sz w:val="28"/>
          <w:szCs w:val="28"/>
        </w:rPr>
        <w:t>Về Báo cáo tài chính năm 2020 đã được kiểm toán</w:t>
      </w:r>
    </w:p>
    <w:p w:rsidR="00E15A25" w:rsidRPr="00E15A25" w:rsidRDefault="00E15A25" w:rsidP="00E15A25">
      <w:pPr>
        <w:keepNext/>
        <w:spacing w:after="0" w:line="240" w:lineRule="auto"/>
        <w:jc w:val="both"/>
        <w:rPr>
          <w:rFonts w:ascii="Times New Roman" w:hAnsi="Times New Roman"/>
          <w:sz w:val="28"/>
          <w:szCs w:val="28"/>
        </w:rPr>
      </w:pPr>
      <w:r w:rsidRPr="00E15A25">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51AC7AD1" wp14:editId="60F07BE4">
                <wp:simplePos x="0" y="0"/>
                <wp:positionH relativeFrom="column">
                  <wp:posOffset>2336800</wp:posOffset>
                </wp:positionH>
                <wp:positionV relativeFrom="paragraph">
                  <wp:posOffset>40640</wp:posOffset>
                </wp:positionV>
                <wp:extent cx="1143000" cy="0"/>
                <wp:effectExtent l="12700" t="7620" r="2540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CA38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3.2pt" to="27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D58QEAALMDAAAOAAAAZHJzL2Uyb0RvYy54bWysU02P2jAQvVfqf7B8hyQsU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HSWGdSjR&#10;kzKSjCIzvfUlBtRm6+Js/GRe7BPwb54YqFtm9jJ1+Hq2mFbEjOy3lHjxFvF3/WcQGMMOARJNp8Z1&#10;ERIJIKekxvmuhjwFwvGxKMYPeY6i8ZsvY+Ut0TofPknoSDQqqrHnBMyOTz7ERlh5C4l1DGyU1kls&#10;bUhf0flkNEkJHrQS0RnDvNvvau3IkcV1SV+aCj1vwxwcjEhgrWRifbUDU/piY3FtIh6Ogu1crcs+&#10;fJ/n8/VsPRsPxqPpejDOhRh83NTjwXRTfJisHlZ1vSp+XKve8hOtkcmLJjsQ56270Y2bkea9bnFc&#10;vbf3JMqvf235EwAA//8DAFBLAwQUAAYACAAAACEAFbtthNsAAAAHAQAADwAAAGRycy9kb3ducmV2&#10;LnhtbEyPQU/CQBCF7yb+h82YeCGwFbAhtVti1N68iBKvQ3dsG7uzpbtA9dc7eNHjlzd575t8PbpO&#10;HWkIrWcDN7MEFHHlbcu1gbfXcroCFSKyxc4zGfiiAOvi8iLHzPoTv9BxE2slJRwyNNDE2Gdah6oh&#10;h2Hme2LJPvzgMAoOtbYDnqTcdXqeJKl22LIsNNjTQ0PV5+bgDIRyS/vye1JNkvdF7Wm+f3x+QmOu&#10;r8b7O1CRxvh3DGd9UYdCnHb+wDaozsAiXckv0UC6BCX57fLMu1/WRa7/+xc/AAAA//8DAFBLAQIt&#10;ABQABgAIAAAAIQC2gziS/gAAAOEBAAATAAAAAAAAAAAAAAAAAAAAAABbQ29udGVudF9UeXBlc10u&#10;eG1sUEsBAi0AFAAGAAgAAAAhADj9If/WAAAAlAEAAAsAAAAAAAAAAAAAAAAALwEAAF9yZWxzLy5y&#10;ZWxzUEsBAi0AFAAGAAgAAAAhAPv10PnxAQAAswMAAA4AAAAAAAAAAAAAAAAALgIAAGRycy9lMm9E&#10;b2MueG1sUEsBAi0AFAAGAAgAAAAhABW7bYTbAAAABwEAAA8AAAAAAAAAAAAAAAAASwQAAGRycy9k&#10;b3ducmV2LnhtbFBLBQYAAAAABAAEAPMAAABTBQAAAAA=&#10;"/>
            </w:pict>
          </mc:Fallback>
        </mc:AlternateContent>
      </w:r>
      <w:r w:rsidRPr="00E15A25">
        <w:rPr>
          <w:rFonts w:ascii="Times New Roman" w:hAnsi="Times New Roman"/>
          <w:sz w:val="28"/>
          <w:szCs w:val="28"/>
          <w:lang w:val="vi-VN"/>
        </w:rPr>
        <w:tab/>
      </w:r>
    </w:p>
    <w:p w:rsidR="00E15A25" w:rsidRPr="00E15A25" w:rsidRDefault="00E15A25" w:rsidP="00E15A25">
      <w:pPr>
        <w:keepNext/>
        <w:spacing w:after="0" w:line="240" w:lineRule="auto"/>
        <w:ind w:firstLine="720"/>
        <w:rPr>
          <w:rFonts w:ascii="Times New Roman" w:hAnsi="Times New Roman"/>
          <w:sz w:val="26"/>
          <w:szCs w:val="26"/>
        </w:rPr>
      </w:pPr>
      <w:r w:rsidRPr="00E15A25">
        <w:rPr>
          <w:rFonts w:ascii="Times New Roman" w:hAnsi="Times New Roman"/>
          <w:sz w:val="26"/>
          <w:szCs w:val="26"/>
        </w:rPr>
        <w:t>Kính gửi: Các Quý vị Cổ đông</w:t>
      </w:r>
    </w:p>
    <w:p w:rsidR="00E15A25" w:rsidRPr="00E15A25" w:rsidRDefault="00E15A25" w:rsidP="00E15A25">
      <w:pPr>
        <w:spacing w:after="0" w:line="240" w:lineRule="auto"/>
        <w:jc w:val="center"/>
        <w:rPr>
          <w:rFonts w:ascii="Times New Roman" w:eastAsia="Times New Roman" w:hAnsi="Times New Roman" w:cs="Times New Roman"/>
          <w:b/>
          <w:sz w:val="28"/>
          <w:szCs w:val="28"/>
        </w:rPr>
      </w:pPr>
    </w:p>
    <w:p w:rsidR="007E4CC9" w:rsidRPr="00C47DD9" w:rsidRDefault="007E4CC9" w:rsidP="00E15A25">
      <w:pPr>
        <w:spacing w:after="0" w:line="240" w:lineRule="auto"/>
        <w:ind w:firstLine="570"/>
        <w:jc w:val="both"/>
        <w:rPr>
          <w:rFonts w:ascii="Times New Roman" w:eastAsia="Times New Roman" w:hAnsi="Times New Roman" w:cs="Times New Roman"/>
          <w:sz w:val="26"/>
          <w:szCs w:val="26"/>
        </w:rPr>
      </w:pPr>
      <w:r w:rsidRPr="00C47DD9">
        <w:rPr>
          <w:rFonts w:ascii="Times New Roman" w:eastAsia="Times New Roman" w:hAnsi="Times New Roman" w:cs="Times New Roman"/>
          <w:sz w:val="26"/>
          <w:szCs w:val="26"/>
        </w:rPr>
        <w:t>Căn cứ Điều lệ tổ chức và hoạt động của Công ty cổ phần than Hà Tu-Vinacomin đã được Đại hội đồng cổ đông thông qua ngày 18/4/2018.</w:t>
      </w:r>
    </w:p>
    <w:p w:rsidR="007E4CC9" w:rsidRPr="00C47DD9" w:rsidRDefault="007E4CC9" w:rsidP="00E15A25">
      <w:pPr>
        <w:spacing w:after="0" w:line="240" w:lineRule="auto"/>
        <w:ind w:firstLine="570"/>
        <w:jc w:val="both"/>
        <w:rPr>
          <w:rFonts w:ascii="Times New Roman" w:eastAsia="Times New Roman" w:hAnsi="Times New Roman" w:cs="Times New Roman"/>
          <w:sz w:val="26"/>
          <w:szCs w:val="26"/>
        </w:rPr>
      </w:pPr>
      <w:r w:rsidRPr="00C47DD9">
        <w:rPr>
          <w:rFonts w:ascii="Times New Roman" w:eastAsia="Times New Roman" w:hAnsi="Times New Roman" w:cs="Times New Roman"/>
          <w:sz w:val="26"/>
          <w:szCs w:val="26"/>
        </w:rPr>
        <w:t>Thực hiện Điều 14 của Căn cứ Điều lệ tổ chức và hoạt động của Công ty V/v thông qua báo cáo tài chính năm của Đại hội đồng cổ đông (ĐHĐCĐ). Công ty xin được báo cáo trước ĐHĐCĐ tóm tắt các số liệu chủ yếu của BCTC năm 2020 đã được Công ty TNHH Hãng kiểm toán AASC kiểm toán tại báo cáo kiểm toán BCTC số:</w:t>
      </w:r>
      <w:r w:rsidRPr="00C47DD9">
        <w:rPr>
          <w:rFonts w:ascii="Times New Roman" w:eastAsia="Times New Roman" w:hAnsi="Times New Roman" w:cs="Times New Roman"/>
          <w:color w:val="FF0000"/>
          <w:sz w:val="26"/>
          <w:szCs w:val="26"/>
        </w:rPr>
        <w:t xml:space="preserve"> </w:t>
      </w:r>
      <w:r w:rsidRPr="00C47DD9">
        <w:rPr>
          <w:rFonts w:ascii="Times New Roman" w:eastAsia="Times New Roman" w:hAnsi="Times New Roman" w:cs="Times New Roman"/>
          <w:sz w:val="26"/>
          <w:szCs w:val="26"/>
        </w:rPr>
        <w:t>190320.001/BCTC.QN ngày 22/03/2021.</w:t>
      </w:r>
    </w:p>
    <w:p w:rsidR="007E4CC9" w:rsidRPr="00C47DD9" w:rsidRDefault="007E4CC9" w:rsidP="00E15A25">
      <w:pPr>
        <w:spacing w:after="0" w:line="240" w:lineRule="auto"/>
        <w:ind w:firstLine="570"/>
        <w:jc w:val="both"/>
        <w:rPr>
          <w:rFonts w:ascii="Times New Roman" w:eastAsia="Times New Roman" w:hAnsi="Times New Roman" w:cs="Times New Roman"/>
          <w:sz w:val="26"/>
          <w:szCs w:val="26"/>
        </w:rPr>
      </w:pPr>
      <w:r w:rsidRPr="00C47DD9">
        <w:rPr>
          <w:rFonts w:ascii="Times New Roman" w:eastAsia="Times New Roman" w:hAnsi="Times New Roman" w:cs="Times New Roman"/>
          <w:sz w:val="26"/>
          <w:szCs w:val="26"/>
        </w:rPr>
        <w:t xml:space="preserve">Theo đó, Báo cáo tài chính năm 2020 của Công ty đã phản ánh trung thực và hợp lý, trên các khía cạnh trọng yếu tình hình tài chính của Công ty </w:t>
      </w:r>
      <w:r w:rsidR="0053775C">
        <w:rPr>
          <w:rFonts w:ascii="Times New Roman" w:eastAsia="Times New Roman" w:hAnsi="Times New Roman" w:cs="Times New Roman"/>
          <w:sz w:val="26"/>
          <w:szCs w:val="26"/>
        </w:rPr>
        <w:t>C</w:t>
      </w:r>
      <w:r w:rsidRPr="00C47DD9">
        <w:rPr>
          <w:rFonts w:ascii="Times New Roman" w:eastAsia="Times New Roman" w:hAnsi="Times New Roman" w:cs="Times New Roman"/>
          <w:sz w:val="26"/>
          <w:szCs w:val="26"/>
        </w:rPr>
        <w:t xml:space="preserve">ổ phần </w:t>
      </w:r>
      <w:r w:rsidR="0053775C">
        <w:rPr>
          <w:rFonts w:ascii="Times New Roman" w:eastAsia="Times New Roman" w:hAnsi="Times New Roman" w:cs="Times New Roman"/>
          <w:sz w:val="26"/>
          <w:szCs w:val="26"/>
        </w:rPr>
        <w:t>T</w:t>
      </w:r>
      <w:r w:rsidRPr="00C47DD9">
        <w:rPr>
          <w:rFonts w:ascii="Times New Roman" w:eastAsia="Times New Roman" w:hAnsi="Times New Roman" w:cs="Times New Roman"/>
          <w:sz w:val="26"/>
          <w:szCs w:val="26"/>
        </w:rPr>
        <w:t>han Hà Tu-Vinacomin tại ngày 31/12/2020, cũng như kết quả hoạt động kinh doanh và tình hình lưu chuyển tiền tệ cho năm tài chính kết thúc cùng ngày, phù hợp với Chuẩn mực kế toán, Chế độ kế toán doanh nghiệp</w:t>
      </w:r>
      <w:r w:rsidR="0053775C">
        <w:rPr>
          <w:rFonts w:ascii="Times New Roman" w:eastAsia="Times New Roman" w:hAnsi="Times New Roman" w:cs="Times New Roman"/>
          <w:sz w:val="26"/>
          <w:szCs w:val="26"/>
        </w:rPr>
        <w:t xml:space="preserve"> </w:t>
      </w:r>
      <w:bookmarkStart w:id="0" w:name="_GoBack"/>
      <w:bookmarkEnd w:id="0"/>
      <w:r w:rsidRPr="00C47DD9">
        <w:rPr>
          <w:rFonts w:ascii="Times New Roman" w:eastAsia="Times New Roman" w:hAnsi="Times New Roman" w:cs="Times New Roman"/>
          <w:sz w:val="26"/>
          <w:szCs w:val="26"/>
        </w:rPr>
        <w:t>Việt Nam hiện hành và các quy định pháp lý có liên quan đến việc lập và trình bày Báo cáo tài chính.</w:t>
      </w:r>
    </w:p>
    <w:p w:rsidR="00E15A25" w:rsidRDefault="00E15A25" w:rsidP="00E15A25">
      <w:pPr>
        <w:spacing w:after="0" w:line="288" w:lineRule="auto"/>
        <w:ind w:right="-43"/>
        <w:jc w:val="center"/>
        <w:rPr>
          <w:rFonts w:ascii="Times New Roman" w:eastAsia="Times New Roman" w:hAnsi="Times New Roman" w:cs="Times New Roman"/>
          <w:b/>
          <w:sz w:val="26"/>
          <w:szCs w:val="26"/>
        </w:rPr>
      </w:pPr>
    </w:p>
    <w:p w:rsidR="00E15A25" w:rsidRDefault="00E15A25" w:rsidP="00E15A25">
      <w:pPr>
        <w:spacing w:after="0" w:line="288" w:lineRule="auto"/>
        <w:ind w:right="-4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I</w:t>
      </w:r>
    </w:p>
    <w:p w:rsidR="007E4CC9" w:rsidRPr="00C47DD9" w:rsidRDefault="007E4CC9" w:rsidP="00E15A25">
      <w:pPr>
        <w:spacing w:after="0" w:line="288" w:lineRule="auto"/>
        <w:ind w:right="-43"/>
        <w:jc w:val="center"/>
        <w:rPr>
          <w:rFonts w:ascii="Times New Roman" w:eastAsia="Times New Roman" w:hAnsi="Times New Roman" w:cs="Times New Roman"/>
          <w:b/>
          <w:sz w:val="26"/>
          <w:szCs w:val="26"/>
        </w:rPr>
      </w:pPr>
      <w:r w:rsidRPr="00C47DD9">
        <w:rPr>
          <w:rFonts w:ascii="Times New Roman" w:eastAsia="Times New Roman" w:hAnsi="Times New Roman" w:cs="Times New Roman"/>
          <w:b/>
          <w:sz w:val="26"/>
          <w:szCs w:val="26"/>
        </w:rPr>
        <w:t>BẢNG CÂN ĐỐI KẾ TOÁN TÓM TẮT</w:t>
      </w:r>
    </w:p>
    <w:p w:rsidR="007E4CC9" w:rsidRPr="005F1371" w:rsidRDefault="007E4CC9" w:rsidP="00E15A25">
      <w:pPr>
        <w:tabs>
          <w:tab w:val="left" w:pos="5010"/>
          <w:tab w:val="center" w:pos="5562"/>
        </w:tabs>
        <w:spacing w:after="0" w:line="288" w:lineRule="auto"/>
        <w:ind w:right="-43"/>
        <w:rPr>
          <w:rFonts w:ascii="Times New Roman" w:eastAsia="Times New Roman" w:hAnsi="Times New Roman" w:cs="Times New Roman"/>
          <w:i/>
          <w:sz w:val="24"/>
          <w:szCs w:val="24"/>
        </w:rPr>
      </w:pPr>
      <w:r w:rsidRPr="00C47DD9">
        <w:rPr>
          <w:rFonts w:ascii="Times New Roman" w:eastAsia="Times New Roman" w:hAnsi="Times New Roman" w:cs="Times New Roman"/>
          <w:b/>
          <w:sz w:val="26"/>
          <w:szCs w:val="26"/>
        </w:rPr>
        <w:tab/>
      </w:r>
      <w:r w:rsidRPr="00C47DD9">
        <w:rPr>
          <w:rFonts w:ascii="Times New Roman" w:eastAsia="Times New Roman" w:hAnsi="Times New Roman" w:cs="Times New Roman"/>
          <w:b/>
          <w:sz w:val="26"/>
          <w:szCs w:val="26"/>
        </w:rPr>
        <w:tab/>
      </w:r>
      <w:r w:rsidRPr="00C47DD9">
        <w:rPr>
          <w:rFonts w:ascii="Times New Roman" w:eastAsia="Times New Roman" w:hAnsi="Times New Roman" w:cs="Times New Roman"/>
          <w:b/>
          <w:sz w:val="26"/>
          <w:szCs w:val="26"/>
        </w:rPr>
        <w:tab/>
      </w:r>
      <w:r>
        <w:rPr>
          <w:rFonts w:ascii="Times New Roman" w:eastAsia="Times New Roman" w:hAnsi="Times New Roman" w:cs="Times New Roman"/>
          <w:i/>
          <w:sz w:val="24"/>
          <w:szCs w:val="24"/>
        </w:rPr>
        <w:tab/>
      </w:r>
      <w:r w:rsidRPr="005F1371">
        <w:rPr>
          <w:rFonts w:ascii="Times New Roman" w:eastAsia="Times New Roman" w:hAnsi="Times New Roman" w:cs="Times New Roman"/>
          <w:i/>
          <w:sz w:val="24"/>
          <w:szCs w:val="24"/>
        </w:rPr>
        <w:t xml:space="preserve">Đơn vị tính: </w:t>
      </w:r>
      <w:r>
        <w:rPr>
          <w:rFonts w:ascii="Times New Roman" w:eastAsia="Times New Roman" w:hAnsi="Times New Roman" w:cs="Times New Roman"/>
          <w:i/>
          <w:sz w:val="24"/>
          <w:szCs w:val="24"/>
        </w:rPr>
        <w:t>ĐVN</w:t>
      </w:r>
      <w:r>
        <w:rPr>
          <w:rFonts w:ascii="Times New Roman" w:eastAsia="Times New Roman" w:hAnsi="Times New Roman" w:cs="Times New Roman"/>
          <w:i/>
          <w:sz w:val="24"/>
          <w:szCs w:val="24"/>
        </w:rPr>
        <w:tab/>
      </w:r>
    </w:p>
    <w:tbl>
      <w:tblPr>
        <w:tblW w:w="9248" w:type="dxa"/>
        <w:tblInd w:w="85" w:type="dxa"/>
        <w:tblLook w:val="04A0" w:firstRow="1" w:lastRow="0" w:firstColumn="1" w:lastColumn="0" w:noHBand="0" w:noVBand="1"/>
      </w:tblPr>
      <w:tblGrid>
        <w:gridCol w:w="4428"/>
        <w:gridCol w:w="2552"/>
        <w:gridCol w:w="2268"/>
      </w:tblGrid>
      <w:tr w:rsidR="007E4CC9" w:rsidRPr="005F1371" w:rsidTr="00E15A25">
        <w:trPr>
          <w:trHeight w:val="330"/>
        </w:trPr>
        <w:tc>
          <w:tcPr>
            <w:tcW w:w="4428" w:type="dxa"/>
            <w:tcBorders>
              <w:top w:val="single" w:sz="8" w:space="0" w:color="auto"/>
              <w:left w:val="double" w:sz="6" w:space="0" w:color="auto"/>
              <w:bottom w:val="single" w:sz="4" w:space="0" w:color="auto"/>
              <w:right w:val="single" w:sz="8" w:space="0" w:color="auto"/>
            </w:tcBorders>
            <w:shd w:val="clear" w:color="000000" w:fill="FFFFFF"/>
            <w:noWrap/>
            <w:vAlign w:val="center"/>
            <w:hideMark/>
          </w:tcPr>
          <w:p w:rsidR="007E4CC9" w:rsidRPr="005F1371" w:rsidRDefault="007E4CC9" w:rsidP="00782134">
            <w:pPr>
              <w:spacing w:after="0" w:line="240" w:lineRule="auto"/>
              <w:jc w:val="center"/>
              <w:rPr>
                <w:rFonts w:ascii="Times New Roman" w:eastAsia="Times New Roman" w:hAnsi="Times New Roman" w:cs="Times New Roman"/>
                <w:b/>
                <w:bCs/>
                <w:color w:val="000000"/>
                <w:sz w:val="24"/>
                <w:szCs w:val="24"/>
                <w:u w:val="single"/>
              </w:rPr>
            </w:pPr>
            <w:r w:rsidRPr="005F1371">
              <w:rPr>
                <w:rFonts w:ascii="Times New Roman" w:eastAsia="Times New Roman" w:hAnsi="Times New Roman" w:cs="Times New Roman"/>
                <w:b/>
                <w:bCs/>
                <w:color w:val="000000"/>
                <w:sz w:val="24"/>
                <w:szCs w:val="24"/>
                <w:u w:val="single"/>
              </w:rPr>
              <w:t>TÀI SẢN</w:t>
            </w:r>
          </w:p>
        </w:tc>
        <w:tc>
          <w:tcPr>
            <w:tcW w:w="2552" w:type="dxa"/>
            <w:tcBorders>
              <w:top w:val="single" w:sz="8" w:space="0" w:color="auto"/>
              <w:left w:val="nil"/>
              <w:bottom w:val="single" w:sz="4" w:space="0" w:color="auto"/>
              <w:right w:val="single" w:sz="8" w:space="0" w:color="auto"/>
            </w:tcBorders>
            <w:noWrap/>
            <w:vAlign w:val="center"/>
            <w:hideMark/>
          </w:tcPr>
          <w:p w:rsidR="007E4CC9" w:rsidRPr="005F1371" w:rsidRDefault="007E4CC9" w:rsidP="00782134">
            <w:pPr>
              <w:spacing w:after="0" w:line="240" w:lineRule="auto"/>
              <w:jc w:val="center"/>
              <w:rPr>
                <w:rFonts w:ascii="Times New Roman" w:eastAsia="Times New Roman" w:hAnsi="Times New Roman" w:cs="Times New Roman"/>
                <w:b/>
                <w:bCs/>
                <w:color w:val="000000"/>
                <w:u w:val="single"/>
              </w:rPr>
            </w:pPr>
            <w:r w:rsidRPr="005F1371">
              <w:rPr>
                <w:rFonts w:ascii="Times New Roman" w:eastAsia="Times New Roman" w:hAnsi="Times New Roman" w:cs="Times New Roman"/>
                <w:b/>
                <w:bCs/>
                <w:color w:val="000000"/>
                <w:u w:val="single"/>
              </w:rPr>
              <w:t>SỐ CUỐI NĂM</w:t>
            </w:r>
          </w:p>
        </w:tc>
        <w:tc>
          <w:tcPr>
            <w:tcW w:w="2268" w:type="dxa"/>
            <w:tcBorders>
              <w:top w:val="single" w:sz="8" w:space="0" w:color="auto"/>
              <w:left w:val="nil"/>
              <w:bottom w:val="single" w:sz="4" w:space="0" w:color="auto"/>
              <w:right w:val="double" w:sz="6" w:space="0" w:color="auto"/>
            </w:tcBorders>
            <w:vAlign w:val="center"/>
            <w:hideMark/>
          </w:tcPr>
          <w:p w:rsidR="007E4CC9" w:rsidRPr="005F1371" w:rsidRDefault="007E4CC9" w:rsidP="00782134">
            <w:pPr>
              <w:spacing w:after="0" w:line="240" w:lineRule="auto"/>
              <w:jc w:val="center"/>
              <w:rPr>
                <w:rFonts w:ascii="Times New Roman" w:eastAsia="Times New Roman" w:hAnsi="Times New Roman" w:cs="Times New Roman"/>
                <w:b/>
                <w:bCs/>
                <w:color w:val="000000"/>
                <w:u w:val="single"/>
              </w:rPr>
            </w:pPr>
            <w:r w:rsidRPr="005F1371">
              <w:rPr>
                <w:rFonts w:ascii="Times New Roman" w:eastAsia="Times New Roman" w:hAnsi="Times New Roman" w:cs="Times New Roman"/>
                <w:b/>
                <w:bCs/>
                <w:color w:val="000000"/>
                <w:u w:val="single"/>
              </w:rPr>
              <w:t xml:space="preserve">SỐ ĐẦU NĂM </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noWrap/>
            <w:vAlign w:val="center"/>
            <w:hideMark/>
          </w:tcPr>
          <w:p w:rsidR="007E4CC9" w:rsidRPr="005F1371" w:rsidRDefault="007E4CC9" w:rsidP="00782134">
            <w:pPr>
              <w:spacing w:after="0" w:line="240" w:lineRule="auto"/>
              <w:rPr>
                <w:rFonts w:ascii="Times New Roman" w:eastAsia="Times New Roman" w:hAnsi="Times New Roman" w:cs="Times New Roman"/>
                <w:b/>
                <w:bCs/>
                <w:color w:val="000000"/>
                <w:sz w:val="24"/>
                <w:szCs w:val="24"/>
                <w:u w:val="single"/>
              </w:rPr>
            </w:pPr>
            <w:r w:rsidRPr="005F1371">
              <w:rPr>
                <w:rFonts w:ascii="Times New Roman" w:eastAsia="Times New Roman" w:hAnsi="Times New Roman" w:cs="Times New Roman"/>
                <w:b/>
                <w:bCs/>
                <w:color w:val="000000"/>
                <w:sz w:val="24"/>
                <w:szCs w:val="24"/>
                <w:u w:val="single"/>
              </w:rPr>
              <w:t xml:space="preserve"> A/TÀI SẢN NGẮN HẠN</w:t>
            </w:r>
          </w:p>
        </w:tc>
        <w:tc>
          <w:tcPr>
            <w:tcW w:w="2552" w:type="dxa"/>
            <w:tcBorders>
              <w:top w:val="nil"/>
              <w:left w:val="nil"/>
              <w:bottom w:val="dotted" w:sz="4" w:space="0" w:color="auto"/>
              <w:right w:val="single" w:sz="8" w:space="0" w:color="auto"/>
            </w:tcBorders>
            <w:noWrap/>
            <w:vAlign w:val="center"/>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u w:val="single"/>
              </w:rPr>
            </w:pPr>
            <w:r w:rsidRPr="005F1371">
              <w:rPr>
                <w:rFonts w:ascii="Times New Roman" w:eastAsia="Times New Roman" w:hAnsi="Times New Roman" w:cs="Times New Roman"/>
                <w:b/>
                <w:bCs/>
                <w:color w:val="000000"/>
                <w:sz w:val="24"/>
                <w:szCs w:val="24"/>
                <w:u w:val="single"/>
              </w:rPr>
              <w:t>818.438.425.425</w:t>
            </w:r>
          </w:p>
        </w:tc>
        <w:tc>
          <w:tcPr>
            <w:tcW w:w="2268" w:type="dxa"/>
            <w:tcBorders>
              <w:top w:val="nil"/>
              <w:left w:val="nil"/>
              <w:bottom w:val="dotted" w:sz="4" w:space="0" w:color="auto"/>
              <w:right w:val="double" w:sz="6" w:space="0" w:color="auto"/>
            </w:tcBorders>
            <w:noWrap/>
            <w:vAlign w:val="center"/>
            <w:hideMark/>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u w:val="single"/>
              </w:rPr>
            </w:pPr>
            <w:r w:rsidRPr="005F1371">
              <w:rPr>
                <w:rFonts w:ascii="Times New Roman" w:eastAsia="Times New Roman" w:hAnsi="Times New Roman" w:cs="Times New Roman"/>
                <w:b/>
                <w:bCs/>
                <w:color w:val="000000"/>
                <w:sz w:val="24"/>
                <w:szCs w:val="24"/>
                <w:u w:val="single"/>
              </w:rPr>
              <w:t>607.496.957.846</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noWrap/>
            <w:vAlign w:val="center"/>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1- Tiền và các khoản tương đương tiền</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10.955.609.902</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5.532.504.960</w:t>
            </w:r>
          </w:p>
        </w:tc>
      </w:tr>
      <w:tr w:rsidR="007E4CC9" w:rsidRPr="005F1371" w:rsidTr="00E15A25">
        <w:trPr>
          <w:trHeight w:val="305"/>
        </w:trPr>
        <w:tc>
          <w:tcPr>
            <w:tcW w:w="4428" w:type="dxa"/>
            <w:tcBorders>
              <w:top w:val="nil"/>
              <w:left w:val="double" w:sz="6" w:space="0" w:color="auto"/>
              <w:bottom w:val="dotted" w:sz="4" w:space="0" w:color="auto"/>
              <w:right w:val="single" w:sz="8" w:space="0" w:color="auto"/>
            </w:tcBorders>
            <w:shd w:val="clear" w:color="000000" w:fill="FFFFFF"/>
            <w:noWrap/>
            <w:vAlign w:val="center"/>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2- Các khoản Đầu tư t/chính ngắn hạn</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noWrap/>
            <w:vAlign w:val="center"/>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3- C</w:t>
            </w:r>
            <w:r>
              <w:rPr>
                <w:rFonts w:ascii="Times New Roman" w:eastAsia="Times New Roman" w:hAnsi="Times New Roman" w:cs="Times New Roman"/>
                <w:color w:val="000000"/>
                <w:sz w:val="24"/>
                <w:szCs w:val="24"/>
              </w:rPr>
              <w:t>á</w:t>
            </w:r>
            <w:r w:rsidRPr="005F1371">
              <w:rPr>
                <w:rFonts w:ascii="Times New Roman" w:eastAsia="Times New Roman" w:hAnsi="Times New Roman" w:cs="Times New Roman"/>
                <w:color w:val="000000"/>
                <w:sz w:val="24"/>
                <w:szCs w:val="24"/>
              </w:rPr>
              <w:t>c khoản phải thu ngắn hạn</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437.987.607.456</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225.963.550.654</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4- Hàng tồn kho</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340.099.186.893</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323.851.534.228</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5- Tài sản ngắn hạn kh</w:t>
            </w:r>
            <w:r>
              <w:rPr>
                <w:rFonts w:ascii="Times New Roman" w:eastAsia="Times New Roman" w:hAnsi="Times New Roman" w:cs="Times New Roman"/>
                <w:color w:val="000000"/>
                <w:sz w:val="24"/>
                <w:szCs w:val="24"/>
              </w:rPr>
              <w:t>á</w:t>
            </w:r>
            <w:r w:rsidRPr="005F1371">
              <w:rPr>
                <w:rFonts w:ascii="Times New Roman" w:eastAsia="Times New Roman" w:hAnsi="Times New Roman" w:cs="Times New Roman"/>
                <w:color w:val="000000"/>
                <w:sz w:val="24"/>
                <w:szCs w:val="24"/>
              </w:rPr>
              <w:t>c</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29.396.021.174</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52.149.368.004</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noWrap/>
            <w:vAlign w:val="center"/>
            <w:hideMark/>
          </w:tcPr>
          <w:p w:rsidR="007E4CC9" w:rsidRPr="005F1371" w:rsidRDefault="007E4CC9" w:rsidP="00782134">
            <w:pPr>
              <w:spacing w:after="0" w:line="240" w:lineRule="auto"/>
              <w:rPr>
                <w:rFonts w:ascii="Times New Roman" w:eastAsia="Times New Roman" w:hAnsi="Times New Roman" w:cs="Times New Roman"/>
                <w:b/>
                <w:bCs/>
                <w:color w:val="000000"/>
                <w:sz w:val="24"/>
                <w:szCs w:val="24"/>
                <w:u w:val="single"/>
              </w:rPr>
            </w:pPr>
            <w:r w:rsidRPr="005F1371">
              <w:rPr>
                <w:rFonts w:ascii="Times New Roman" w:eastAsia="Times New Roman" w:hAnsi="Times New Roman" w:cs="Times New Roman"/>
                <w:b/>
                <w:bCs/>
                <w:color w:val="000000"/>
                <w:sz w:val="24"/>
                <w:szCs w:val="24"/>
                <w:u w:val="single"/>
              </w:rPr>
              <w:t xml:space="preserve"> II - TÀI SẢN DÀI HẠN</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u w:val="single"/>
              </w:rPr>
            </w:pPr>
            <w:r w:rsidRPr="005F1371">
              <w:rPr>
                <w:rFonts w:ascii="Times New Roman" w:eastAsia="Times New Roman" w:hAnsi="Times New Roman" w:cs="Times New Roman"/>
                <w:b/>
                <w:bCs/>
                <w:color w:val="000000"/>
                <w:sz w:val="24"/>
                <w:szCs w:val="24"/>
                <w:u w:val="single"/>
              </w:rPr>
              <w:t>963.207.114.493</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u w:val="single"/>
              </w:rPr>
            </w:pPr>
            <w:r w:rsidRPr="005F1371">
              <w:rPr>
                <w:rFonts w:ascii="Times New Roman" w:eastAsia="Times New Roman" w:hAnsi="Times New Roman" w:cs="Times New Roman"/>
                <w:b/>
                <w:bCs/>
                <w:color w:val="000000"/>
                <w:sz w:val="24"/>
                <w:szCs w:val="24"/>
                <w:u w:val="single"/>
              </w:rPr>
              <w:t>812.366.882.038</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1. C</w:t>
            </w:r>
            <w:r>
              <w:rPr>
                <w:rFonts w:ascii="Times New Roman" w:eastAsia="Times New Roman" w:hAnsi="Times New Roman" w:cs="Times New Roman"/>
                <w:color w:val="000000"/>
                <w:sz w:val="24"/>
                <w:szCs w:val="24"/>
              </w:rPr>
              <w:t>á</w:t>
            </w:r>
            <w:r w:rsidRPr="005F1371">
              <w:rPr>
                <w:rFonts w:ascii="Times New Roman" w:eastAsia="Times New Roman" w:hAnsi="Times New Roman" w:cs="Times New Roman"/>
                <w:color w:val="000000"/>
                <w:sz w:val="24"/>
                <w:szCs w:val="24"/>
              </w:rPr>
              <w:t xml:space="preserve">c khoản phải thu dài hạn </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103.934.175.951</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101.070.458.353</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2. Tài sản cố định</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794.010.218.355</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659.243.598.513</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3. Tài sản dở dang dài hạn </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30.606.965.928</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29.070.797.092</w:t>
            </w:r>
          </w:p>
        </w:tc>
      </w:tr>
      <w:tr w:rsidR="007E4CC9" w:rsidRPr="005F1371" w:rsidTr="00E15A25">
        <w:trPr>
          <w:trHeight w:val="330"/>
        </w:trPr>
        <w:tc>
          <w:tcPr>
            <w:tcW w:w="4428" w:type="dxa"/>
            <w:tcBorders>
              <w:top w:val="nil"/>
              <w:left w:val="double" w:sz="6" w:space="0" w:color="auto"/>
              <w:bottom w:val="single" w:sz="8" w:space="0" w:color="auto"/>
              <w:right w:val="single" w:sz="8" w:space="0" w:color="auto"/>
            </w:tcBorders>
            <w:shd w:val="clear" w:color="000000" w:fill="FFFFFF"/>
            <w:noWrap/>
            <w:vAlign w:val="center"/>
            <w:hideMark/>
          </w:tcPr>
          <w:p w:rsidR="007E4CC9" w:rsidRPr="005F1371" w:rsidRDefault="007E4CC9" w:rsidP="00782134">
            <w:pPr>
              <w:spacing w:after="0" w:line="240" w:lineRule="auto"/>
              <w:jc w:val="both"/>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4. Tài sản dài hạn kh</w:t>
            </w:r>
            <w:r>
              <w:rPr>
                <w:rFonts w:ascii="Times New Roman" w:eastAsia="Times New Roman" w:hAnsi="Times New Roman" w:cs="Times New Roman"/>
                <w:color w:val="000000"/>
                <w:sz w:val="24"/>
                <w:szCs w:val="24"/>
              </w:rPr>
              <w:t>á</w:t>
            </w:r>
            <w:r w:rsidRPr="005F1371">
              <w:rPr>
                <w:rFonts w:ascii="Times New Roman" w:eastAsia="Times New Roman" w:hAnsi="Times New Roman" w:cs="Times New Roman"/>
                <w:color w:val="000000"/>
                <w:sz w:val="24"/>
                <w:szCs w:val="24"/>
              </w:rPr>
              <w:t>c</w:t>
            </w:r>
          </w:p>
        </w:tc>
        <w:tc>
          <w:tcPr>
            <w:tcW w:w="2552"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34.655.754.259</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22.982.028.080</w:t>
            </w:r>
          </w:p>
        </w:tc>
      </w:tr>
      <w:tr w:rsidR="007E4CC9" w:rsidRPr="005F1371" w:rsidTr="00E15A25">
        <w:trPr>
          <w:trHeight w:val="330"/>
        </w:trPr>
        <w:tc>
          <w:tcPr>
            <w:tcW w:w="4428" w:type="dxa"/>
            <w:tcBorders>
              <w:top w:val="single" w:sz="8" w:space="0" w:color="auto"/>
              <w:left w:val="double" w:sz="6" w:space="0" w:color="auto"/>
              <w:bottom w:val="single" w:sz="8" w:space="0" w:color="auto"/>
              <w:right w:val="single" w:sz="8" w:space="0" w:color="auto"/>
            </w:tcBorders>
            <w:shd w:val="clear" w:color="000000" w:fill="FFFFFF"/>
            <w:noWrap/>
            <w:vAlign w:val="center"/>
            <w:hideMark/>
          </w:tcPr>
          <w:p w:rsidR="007E4CC9" w:rsidRPr="005F1371" w:rsidRDefault="007E4CC9" w:rsidP="00782134">
            <w:pPr>
              <w:spacing w:after="0" w:line="240" w:lineRule="auto"/>
              <w:jc w:val="center"/>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TỔNG CỘNG TÀI SẢN</w:t>
            </w:r>
          </w:p>
        </w:tc>
        <w:tc>
          <w:tcPr>
            <w:tcW w:w="2552" w:type="dxa"/>
            <w:tcBorders>
              <w:top w:val="single" w:sz="8" w:space="0" w:color="auto"/>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1.781.645.539.918</w:t>
            </w:r>
          </w:p>
        </w:tc>
        <w:tc>
          <w:tcPr>
            <w:tcW w:w="2268" w:type="dxa"/>
            <w:tcBorders>
              <w:top w:val="single" w:sz="8" w:space="0" w:color="auto"/>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1.419.863.839.884</w:t>
            </w:r>
          </w:p>
        </w:tc>
      </w:tr>
      <w:tr w:rsidR="007E4CC9" w:rsidRPr="005F1371" w:rsidTr="00E15A25">
        <w:trPr>
          <w:trHeight w:val="330"/>
        </w:trPr>
        <w:tc>
          <w:tcPr>
            <w:tcW w:w="4428" w:type="dxa"/>
            <w:tcBorders>
              <w:top w:val="double" w:sz="6" w:space="0" w:color="auto"/>
              <w:left w:val="double" w:sz="6" w:space="0" w:color="auto"/>
              <w:bottom w:val="single" w:sz="8" w:space="0" w:color="auto"/>
              <w:right w:val="single" w:sz="8" w:space="0" w:color="auto"/>
            </w:tcBorders>
            <w:shd w:val="clear" w:color="000000" w:fill="FFFFFF"/>
            <w:noWrap/>
            <w:vAlign w:val="center"/>
            <w:hideMark/>
          </w:tcPr>
          <w:p w:rsidR="007E4CC9" w:rsidRPr="005F1371" w:rsidRDefault="007E4CC9" w:rsidP="00782134">
            <w:pPr>
              <w:spacing w:after="0" w:line="240" w:lineRule="auto"/>
              <w:jc w:val="center"/>
              <w:rPr>
                <w:rFonts w:ascii="Times New Roman" w:eastAsia="Times New Roman" w:hAnsi="Times New Roman" w:cs="Times New Roman"/>
                <w:b/>
                <w:bCs/>
                <w:color w:val="000000"/>
                <w:sz w:val="24"/>
                <w:szCs w:val="24"/>
                <w:u w:val="single"/>
              </w:rPr>
            </w:pPr>
            <w:r w:rsidRPr="005F1371">
              <w:rPr>
                <w:rFonts w:ascii="Times New Roman" w:eastAsia="Times New Roman" w:hAnsi="Times New Roman" w:cs="Times New Roman"/>
                <w:b/>
                <w:bCs/>
                <w:color w:val="000000"/>
                <w:sz w:val="24"/>
                <w:szCs w:val="24"/>
                <w:u w:val="single"/>
              </w:rPr>
              <w:t>NGUỒN VỐN</w:t>
            </w:r>
          </w:p>
        </w:tc>
        <w:tc>
          <w:tcPr>
            <w:tcW w:w="2552" w:type="dxa"/>
            <w:tcBorders>
              <w:top w:val="double" w:sz="6" w:space="0" w:color="auto"/>
              <w:left w:val="nil"/>
              <w:bottom w:val="single" w:sz="8" w:space="0" w:color="auto"/>
              <w:right w:val="single" w:sz="8" w:space="0" w:color="auto"/>
            </w:tcBorders>
            <w:noWrap/>
            <w:vAlign w:val="center"/>
            <w:hideMark/>
          </w:tcPr>
          <w:p w:rsidR="007E4CC9" w:rsidRPr="005F1371" w:rsidRDefault="007E4CC9" w:rsidP="00782134">
            <w:pPr>
              <w:spacing w:after="0" w:line="240" w:lineRule="auto"/>
              <w:jc w:val="center"/>
              <w:rPr>
                <w:rFonts w:ascii="Times New Roman" w:eastAsia="Times New Roman" w:hAnsi="Times New Roman" w:cs="Times New Roman"/>
                <w:b/>
                <w:bCs/>
                <w:color w:val="000000"/>
                <w:u w:val="single"/>
              </w:rPr>
            </w:pPr>
            <w:r w:rsidRPr="005F1371">
              <w:rPr>
                <w:rFonts w:ascii="Times New Roman" w:eastAsia="Times New Roman" w:hAnsi="Times New Roman" w:cs="Times New Roman"/>
                <w:b/>
                <w:bCs/>
                <w:color w:val="000000"/>
                <w:u w:val="single"/>
              </w:rPr>
              <w:t>SỐ CUỐI NĂM</w:t>
            </w:r>
          </w:p>
        </w:tc>
        <w:tc>
          <w:tcPr>
            <w:tcW w:w="2268" w:type="dxa"/>
            <w:tcBorders>
              <w:top w:val="double" w:sz="6" w:space="0" w:color="auto"/>
              <w:left w:val="nil"/>
              <w:bottom w:val="single" w:sz="8" w:space="0" w:color="auto"/>
              <w:right w:val="double" w:sz="6" w:space="0" w:color="auto"/>
            </w:tcBorders>
            <w:vAlign w:val="center"/>
            <w:hideMark/>
          </w:tcPr>
          <w:p w:rsidR="007E4CC9" w:rsidRPr="005F1371" w:rsidRDefault="007E4CC9" w:rsidP="00782134">
            <w:pPr>
              <w:spacing w:after="0" w:line="240" w:lineRule="auto"/>
              <w:jc w:val="center"/>
              <w:rPr>
                <w:rFonts w:ascii="Times New Roman" w:eastAsia="Times New Roman" w:hAnsi="Times New Roman" w:cs="Times New Roman"/>
                <w:b/>
                <w:bCs/>
                <w:color w:val="000000"/>
                <w:u w:val="single"/>
              </w:rPr>
            </w:pPr>
            <w:r w:rsidRPr="005F1371">
              <w:rPr>
                <w:rFonts w:ascii="Times New Roman" w:eastAsia="Times New Roman" w:hAnsi="Times New Roman" w:cs="Times New Roman"/>
                <w:b/>
                <w:bCs/>
                <w:color w:val="000000"/>
                <w:u w:val="single"/>
              </w:rPr>
              <w:t>SỐ ĐẦU NĂM</w:t>
            </w:r>
          </w:p>
        </w:tc>
      </w:tr>
      <w:tr w:rsidR="007E4CC9" w:rsidRPr="005F1371" w:rsidTr="00E15A25">
        <w:trPr>
          <w:trHeight w:val="315"/>
        </w:trPr>
        <w:tc>
          <w:tcPr>
            <w:tcW w:w="4428" w:type="dxa"/>
            <w:tcBorders>
              <w:top w:val="single" w:sz="8" w:space="0" w:color="auto"/>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 xml:space="preserve"> III - NỢ PHẢI TRẢ </w:t>
            </w:r>
          </w:p>
        </w:tc>
        <w:tc>
          <w:tcPr>
            <w:tcW w:w="2552" w:type="dxa"/>
            <w:tcBorders>
              <w:top w:val="single" w:sz="8" w:space="0" w:color="auto"/>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u w:val="single"/>
              </w:rPr>
            </w:pPr>
            <w:r w:rsidRPr="005F1371">
              <w:rPr>
                <w:rFonts w:ascii="Times New Roman" w:eastAsia="Times New Roman" w:hAnsi="Times New Roman" w:cs="Times New Roman"/>
                <w:b/>
                <w:bCs/>
                <w:color w:val="000000"/>
                <w:sz w:val="24"/>
                <w:szCs w:val="24"/>
                <w:u w:val="single"/>
              </w:rPr>
              <w:t>1.424.223.935.602</w:t>
            </w:r>
          </w:p>
        </w:tc>
        <w:tc>
          <w:tcPr>
            <w:tcW w:w="2268" w:type="dxa"/>
            <w:tcBorders>
              <w:top w:val="single" w:sz="8" w:space="0" w:color="auto"/>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u w:val="single"/>
              </w:rPr>
            </w:pPr>
            <w:r w:rsidRPr="005F1371">
              <w:rPr>
                <w:rFonts w:ascii="Times New Roman" w:eastAsia="Times New Roman" w:hAnsi="Times New Roman" w:cs="Times New Roman"/>
                <w:b/>
                <w:bCs/>
                <w:color w:val="000000"/>
                <w:sz w:val="24"/>
                <w:szCs w:val="24"/>
                <w:u w:val="single"/>
              </w:rPr>
              <w:t>1.054.098.933.462</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1. Nợ ngắn hạn</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689.128.053.348</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772.005.224.608</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lastRenderedPageBreak/>
              <w:t xml:space="preserve"> 2. Nợ dài hạn</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735.095.882.254</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282.093.708.854</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 xml:space="preserve"> IV - VỐN CHỦ SỞ HỮU </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u w:val="single"/>
              </w:rPr>
            </w:pPr>
            <w:r w:rsidRPr="005F1371">
              <w:rPr>
                <w:rFonts w:ascii="Times New Roman" w:eastAsia="Times New Roman" w:hAnsi="Times New Roman" w:cs="Times New Roman"/>
                <w:b/>
                <w:bCs/>
                <w:color w:val="000000"/>
                <w:sz w:val="24"/>
                <w:szCs w:val="24"/>
                <w:u w:val="single"/>
              </w:rPr>
              <w:t>357.421.604.316</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u w:val="single"/>
              </w:rPr>
            </w:pPr>
            <w:r w:rsidRPr="005F1371">
              <w:rPr>
                <w:rFonts w:ascii="Times New Roman" w:eastAsia="Times New Roman" w:hAnsi="Times New Roman" w:cs="Times New Roman"/>
                <w:b/>
                <w:bCs/>
                <w:color w:val="000000"/>
                <w:sz w:val="24"/>
                <w:szCs w:val="24"/>
                <w:u w:val="single"/>
              </w:rPr>
              <w:t>365.764.906.422</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 xml:space="preserve"> 1. Vốn chủ sở hữu</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357.421.604.316</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365.764.906.422</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 Vốn đầu tư của chủ sở hữu</w:t>
            </w:r>
          </w:p>
        </w:tc>
        <w:tc>
          <w:tcPr>
            <w:tcW w:w="2552" w:type="dxa"/>
            <w:tcBorders>
              <w:top w:val="nil"/>
              <w:left w:val="nil"/>
              <w:bottom w:val="dotted" w:sz="4" w:space="0" w:color="auto"/>
              <w:right w:val="single" w:sz="8" w:space="0" w:color="auto"/>
            </w:tcBorders>
            <w:shd w:val="clear" w:color="000000" w:fill="FFFFFF"/>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245.690.520.000</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245.690.520.000</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 Thặng dư vốn cổ phần</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(46.818.182)</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(46.818.182)</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Vốn khá</w:t>
            </w:r>
            <w:r w:rsidRPr="005F1371">
              <w:rPr>
                <w:rFonts w:ascii="Times New Roman" w:eastAsia="Times New Roman" w:hAnsi="Times New Roman" w:cs="Times New Roman"/>
                <w:color w:val="000000"/>
                <w:sz w:val="24"/>
                <w:szCs w:val="24"/>
              </w:rPr>
              <w:t xml:space="preserve">c của chủ sở hữu </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569.137.076</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569.137.076</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 Quỹ đầu tư phát triển</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29.772.654.801</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10.581.477.918</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color w:val="000000"/>
                <w:sz w:val="24"/>
                <w:szCs w:val="24"/>
              </w:rPr>
              <w:t>- Lợi nhuận sau thuế chưa phân phối</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81.436.110.621</w:t>
            </w: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108.970.589.610</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 xml:space="preserve"> 2. Nguồn kinh ph</w:t>
            </w:r>
            <w:r>
              <w:rPr>
                <w:rFonts w:ascii="Times New Roman" w:eastAsia="Times New Roman" w:hAnsi="Times New Roman" w:cs="Times New Roman"/>
                <w:b/>
                <w:bCs/>
                <w:color w:val="000000"/>
                <w:sz w:val="24"/>
                <w:szCs w:val="24"/>
              </w:rPr>
              <w:t>í</w:t>
            </w:r>
            <w:r w:rsidRPr="005F1371">
              <w:rPr>
                <w:rFonts w:ascii="Times New Roman" w:eastAsia="Times New Roman" w:hAnsi="Times New Roman" w:cs="Times New Roman"/>
                <w:b/>
                <w:bCs/>
                <w:color w:val="000000"/>
                <w:sz w:val="24"/>
                <w:szCs w:val="24"/>
              </w:rPr>
              <w:t xml:space="preserve"> và quỹ kh</w:t>
            </w:r>
            <w:r>
              <w:rPr>
                <w:rFonts w:ascii="Times New Roman" w:eastAsia="Times New Roman" w:hAnsi="Times New Roman" w:cs="Times New Roman"/>
                <w:b/>
                <w:bCs/>
                <w:color w:val="000000"/>
                <w:sz w:val="24"/>
                <w:szCs w:val="24"/>
              </w:rPr>
              <w:t>á</w:t>
            </w:r>
            <w:r w:rsidRPr="005F1371">
              <w:rPr>
                <w:rFonts w:ascii="Times New Roman" w:eastAsia="Times New Roman" w:hAnsi="Times New Roman" w:cs="Times New Roman"/>
                <w:b/>
                <w:bCs/>
                <w:color w:val="000000"/>
                <w:sz w:val="24"/>
                <w:szCs w:val="24"/>
              </w:rPr>
              <w:t xml:space="preserve">c </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w:t>
            </w:r>
          </w:p>
        </w:tc>
      </w:tr>
      <w:tr w:rsidR="007E4CC9" w:rsidRPr="005F1371" w:rsidTr="00E15A25">
        <w:trPr>
          <w:trHeight w:val="315"/>
        </w:trPr>
        <w:tc>
          <w:tcPr>
            <w:tcW w:w="4428" w:type="dxa"/>
            <w:tcBorders>
              <w:top w:val="nil"/>
              <w:left w:val="double" w:sz="6" w:space="0" w:color="auto"/>
              <w:bottom w:val="dotted" w:sz="4"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 Nguồn kinh ph</w:t>
            </w:r>
            <w:r>
              <w:rPr>
                <w:rFonts w:ascii="Times New Roman" w:eastAsia="Times New Roman" w:hAnsi="Times New Roman" w:cs="Times New Roman"/>
                <w:color w:val="000000"/>
                <w:sz w:val="24"/>
                <w:szCs w:val="24"/>
              </w:rPr>
              <w:t>í</w:t>
            </w:r>
            <w:r w:rsidRPr="005F1371">
              <w:rPr>
                <w:rFonts w:ascii="Times New Roman" w:eastAsia="Times New Roman" w:hAnsi="Times New Roman" w:cs="Times New Roman"/>
                <w:color w:val="000000"/>
                <w:sz w:val="24"/>
                <w:szCs w:val="24"/>
              </w:rPr>
              <w:t xml:space="preserve"> sự nghiệp </w:t>
            </w:r>
          </w:p>
        </w:tc>
        <w:tc>
          <w:tcPr>
            <w:tcW w:w="2552" w:type="dxa"/>
            <w:tcBorders>
              <w:top w:val="nil"/>
              <w:left w:val="nil"/>
              <w:bottom w:val="dotted" w:sz="4"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p>
        </w:tc>
        <w:tc>
          <w:tcPr>
            <w:tcW w:w="2268" w:type="dxa"/>
            <w:tcBorders>
              <w:top w:val="nil"/>
              <w:left w:val="nil"/>
              <w:bottom w:val="dotted" w:sz="4"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p>
        </w:tc>
      </w:tr>
      <w:tr w:rsidR="007E4CC9" w:rsidRPr="005F1371" w:rsidTr="00E15A25">
        <w:trPr>
          <w:trHeight w:val="330"/>
        </w:trPr>
        <w:tc>
          <w:tcPr>
            <w:tcW w:w="4428" w:type="dxa"/>
            <w:tcBorders>
              <w:top w:val="nil"/>
              <w:left w:val="double" w:sz="6" w:space="0" w:color="auto"/>
              <w:bottom w:val="single" w:sz="8" w:space="0" w:color="auto"/>
              <w:right w:val="single" w:sz="8" w:space="0" w:color="auto"/>
            </w:tcBorders>
            <w:shd w:val="clear" w:color="000000" w:fill="FFFFFF"/>
            <w:vAlign w:val="center"/>
            <w:hideMark/>
          </w:tcPr>
          <w:p w:rsidR="007E4CC9" w:rsidRPr="005F1371" w:rsidRDefault="007E4CC9" w:rsidP="00782134">
            <w:pPr>
              <w:spacing w:after="0" w:line="240" w:lineRule="auto"/>
              <w:jc w:val="both"/>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 xml:space="preserve">  - Nguồn kinh phí đó h</w:t>
            </w:r>
            <w:r>
              <w:rPr>
                <w:rFonts w:ascii="Times New Roman" w:eastAsia="Times New Roman" w:hAnsi="Times New Roman" w:cs="Times New Roman"/>
                <w:color w:val="000000"/>
                <w:sz w:val="24"/>
                <w:szCs w:val="24"/>
              </w:rPr>
              <w:t>ì</w:t>
            </w:r>
            <w:r w:rsidRPr="005F1371">
              <w:rPr>
                <w:rFonts w:ascii="Times New Roman" w:eastAsia="Times New Roman" w:hAnsi="Times New Roman" w:cs="Times New Roman"/>
                <w:color w:val="000000"/>
                <w:sz w:val="24"/>
                <w:szCs w:val="24"/>
              </w:rPr>
              <w:t xml:space="preserve">nh thành TSCĐ </w:t>
            </w:r>
          </w:p>
        </w:tc>
        <w:tc>
          <w:tcPr>
            <w:tcW w:w="2552"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w:t>
            </w:r>
          </w:p>
        </w:tc>
      </w:tr>
      <w:tr w:rsidR="007E4CC9" w:rsidRPr="005F1371" w:rsidTr="00E15A25">
        <w:trPr>
          <w:trHeight w:val="330"/>
        </w:trPr>
        <w:tc>
          <w:tcPr>
            <w:tcW w:w="4428" w:type="dxa"/>
            <w:tcBorders>
              <w:top w:val="nil"/>
              <w:left w:val="double" w:sz="6" w:space="0" w:color="auto"/>
              <w:bottom w:val="single" w:sz="8" w:space="0" w:color="auto"/>
              <w:right w:val="single" w:sz="8" w:space="0" w:color="auto"/>
            </w:tcBorders>
            <w:shd w:val="clear" w:color="000000" w:fill="FFFFFF"/>
            <w:noWrap/>
            <w:vAlign w:val="center"/>
            <w:hideMark/>
          </w:tcPr>
          <w:p w:rsidR="007E4CC9" w:rsidRPr="005F1371" w:rsidRDefault="007E4CC9" w:rsidP="00782134">
            <w:pPr>
              <w:spacing w:after="0" w:line="240" w:lineRule="auto"/>
              <w:jc w:val="center"/>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TỔNG CỘNG NGUỒN VỐN</w:t>
            </w:r>
          </w:p>
        </w:tc>
        <w:tc>
          <w:tcPr>
            <w:tcW w:w="2552"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1.781.645.539.918</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1.419.863.839.884</w:t>
            </w:r>
          </w:p>
        </w:tc>
      </w:tr>
    </w:tbl>
    <w:p w:rsidR="007E4CC9" w:rsidRDefault="007E4CC9" w:rsidP="007E4CC9">
      <w:pPr>
        <w:spacing w:after="0" w:line="240" w:lineRule="auto"/>
        <w:jc w:val="center"/>
        <w:rPr>
          <w:rFonts w:ascii="Times New Roman" w:eastAsia="Times New Roman" w:hAnsi="Times New Roman" w:cs="Times New Roman"/>
          <w:b/>
          <w:sz w:val="28"/>
          <w:szCs w:val="28"/>
        </w:rPr>
      </w:pPr>
    </w:p>
    <w:p w:rsidR="007E4CC9" w:rsidRPr="00C47DD9" w:rsidRDefault="00E15A25" w:rsidP="007E4CC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 II</w:t>
      </w:r>
    </w:p>
    <w:p w:rsidR="007E4CC9" w:rsidRPr="00C47DD9" w:rsidRDefault="007E4CC9" w:rsidP="007E4CC9">
      <w:pPr>
        <w:spacing w:after="0" w:line="240" w:lineRule="auto"/>
        <w:jc w:val="center"/>
        <w:rPr>
          <w:rFonts w:ascii="Times New Roman" w:eastAsia="Times New Roman" w:hAnsi="Times New Roman" w:cs="Times New Roman"/>
          <w:b/>
          <w:sz w:val="26"/>
          <w:szCs w:val="26"/>
        </w:rPr>
      </w:pPr>
      <w:r w:rsidRPr="00C47DD9">
        <w:rPr>
          <w:rFonts w:ascii="Times New Roman" w:eastAsia="Times New Roman" w:hAnsi="Times New Roman" w:cs="Times New Roman"/>
          <w:b/>
          <w:sz w:val="26"/>
          <w:szCs w:val="26"/>
        </w:rPr>
        <w:t>KẾT QUẢ HOẠT ĐỘNG KINH DOANH</w:t>
      </w:r>
    </w:p>
    <w:p w:rsidR="007E4CC9" w:rsidRPr="005F1371" w:rsidRDefault="007E4CC9" w:rsidP="007E4CC9">
      <w:pPr>
        <w:spacing w:after="0" w:line="240" w:lineRule="auto"/>
        <w:jc w:val="center"/>
        <w:rPr>
          <w:rFonts w:ascii="Times New Roman" w:eastAsia="Times New Roman" w:hAnsi="Times New Roman" w:cs="Times New Roman"/>
          <w:b/>
          <w:sz w:val="28"/>
          <w:szCs w:val="28"/>
        </w:rPr>
      </w:pPr>
    </w:p>
    <w:tbl>
      <w:tblPr>
        <w:tblW w:w="9390" w:type="dxa"/>
        <w:tblInd w:w="85" w:type="dxa"/>
        <w:tblLook w:val="04A0" w:firstRow="1" w:lastRow="0" w:firstColumn="1" w:lastColumn="0" w:noHBand="0" w:noVBand="1"/>
      </w:tblPr>
      <w:tblGrid>
        <w:gridCol w:w="4712"/>
        <w:gridCol w:w="2410"/>
        <w:gridCol w:w="2268"/>
      </w:tblGrid>
      <w:tr w:rsidR="007E4CC9" w:rsidRPr="005F1371" w:rsidTr="00E15A25">
        <w:trPr>
          <w:trHeight w:val="345"/>
        </w:trPr>
        <w:tc>
          <w:tcPr>
            <w:tcW w:w="4712" w:type="dxa"/>
            <w:tcBorders>
              <w:top w:val="double" w:sz="6" w:space="0" w:color="auto"/>
              <w:left w:val="double" w:sz="6" w:space="0" w:color="auto"/>
              <w:bottom w:val="single" w:sz="8" w:space="0" w:color="auto"/>
              <w:right w:val="single" w:sz="8" w:space="0" w:color="auto"/>
            </w:tcBorders>
            <w:shd w:val="clear" w:color="000000" w:fill="FFFFFF"/>
            <w:noWrap/>
            <w:vAlign w:val="bottom"/>
            <w:hideMark/>
          </w:tcPr>
          <w:p w:rsidR="007E4CC9" w:rsidRPr="005F1371" w:rsidRDefault="007E4CC9" w:rsidP="00782134">
            <w:pPr>
              <w:spacing w:after="0" w:line="240" w:lineRule="auto"/>
              <w:jc w:val="center"/>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Chỉ tiờu</w:t>
            </w:r>
          </w:p>
        </w:tc>
        <w:tc>
          <w:tcPr>
            <w:tcW w:w="2410" w:type="dxa"/>
            <w:tcBorders>
              <w:top w:val="double" w:sz="6" w:space="0" w:color="auto"/>
              <w:left w:val="nil"/>
              <w:bottom w:val="single" w:sz="8" w:space="0" w:color="auto"/>
              <w:right w:val="single" w:sz="8" w:space="0" w:color="auto"/>
            </w:tcBorders>
            <w:shd w:val="clear" w:color="000000" w:fill="FFFFFF"/>
            <w:noWrap/>
            <w:vAlign w:val="bottom"/>
            <w:hideMark/>
          </w:tcPr>
          <w:p w:rsidR="007E4CC9" w:rsidRPr="005F1371" w:rsidRDefault="007E4CC9" w:rsidP="00782134">
            <w:pPr>
              <w:spacing w:after="0" w:line="240" w:lineRule="auto"/>
              <w:jc w:val="center"/>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Năm nay</w:t>
            </w:r>
          </w:p>
        </w:tc>
        <w:tc>
          <w:tcPr>
            <w:tcW w:w="2268" w:type="dxa"/>
            <w:tcBorders>
              <w:top w:val="double" w:sz="6" w:space="0" w:color="auto"/>
              <w:left w:val="nil"/>
              <w:bottom w:val="single" w:sz="8" w:space="0" w:color="auto"/>
              <w:right w:val="double" w:sz="6" w:space="0" w:color="auto"/>
            </w:tcBorders>
            <w:shd w:val="clear" w:color="000000" w:fill="FFFFFF"/>
            <w:noWrap/>
            <w:vAlign w:val="bottom"/>
            <w:hideMark/>
          </w:tcPr>
          <w:p w:rsidR="007E4CC9" w:rsidRPr="005F1371" w:rsidRDefault="007E4CC9" w:rsidP="00782134">
            <w:pPr>
              <w:spacing w:after="0" w:line="240" w:lineRule="auto"/>
              <w:jc w:val="center"/>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Năm trước</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 Doanh thu b</w:t>
            </w:r>
            <w:r>
              <w:rPr>
                <w:rFonts w:ascii="Times New Roman" w:eastAsia="Times New Roman" w:hAnsi="Times New Roman" w:cs="Times New Roman"/>
                <w:color w:val="000000"/>
                <w:sz w:val="24"/>
                <w:szCs w:val="24"/>
              </w:rPr>
              <w:t>á</w:t>
            </w:r>
            <w:r w:rsidRPr="005F1371">
              <w:rPr>
                <w:rFonts w:ascii="Times New Roman" w:eastAsia="Times New Roman" w:hAnsi="Times New Roman" w:cs="Times New Roman"/>
                <w:color w:val="000000"/>
                <w:sz w:val="24"/>
                <w:szCs w:val="24"/>
              </w:rPr>
              <w:t>n hàng và cung cấp dịch vụ</w:t>
            </w:r>
          </w:p>
        </w:tc>
        <w:tc>
          <w:tcPr>
            <w:tcW w:w="2410" w:type="dxa"/>
            <w:tcBorders>
              <w:top w:val="nil"/>
              <w:left w:val="nil"/>
              <w:bottom w:val="nil"/>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2.876.294.906.705</w:t>
            </w:r>
          </w:p>
        </w:tc>
        <w:tc>
          <w:tcPr>
            <w:tcW w:w="2268" w:type="dxa"/>
            <w:tcBorders>
              <w:top w:val="nil"/>
              <w:left w:val="nil"/>
              <w:bottom w:val="nil"/>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2.448.500.943.282</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 C</w:t>
            </w:r>
            <w:r>
              <w:rPr>
                <w:rFonts w:ascii="Times New Roman" w:eastAsia="Times New Roman" w:hAnsi="Times New Roman" w:cs="Times New Roman"/>
                <w:color w:val="000000"/>
                <w:sz w:val="24"/>
                <w:szCs w:val="24"/>
              </w:rPr>
              <w:t>ác khoản giảm trừ</w:t>
            </w:r>
            <w:r w:rsidRPr="005F1371">
              <w:rPr>
                <w:rFonts w:ascii="Times New Roman" w:eastAsia="Times New Roman" w:hAnsi="Times New Roman" w:cs="Times New Roman"/>
                <w:color w:val="000000"/>
                <w:sz w:val="24"/>
                <w:szCs w:val="24"/>
              </w:rPr>
              <w:t xml:space="preserve"> doanh thu</w:t>
            </w:r>
          </w:p>
        </w:tc>
        <w:tc>
          <w:tcPr>
            <w:tcW w:w="2410" w:type="dxa"/>
            <w:tcBorders>
              <w:top w:val="single" w:sz="8" w:space="0" w:color="auto"/>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p>
        </w:tc>
        <w:tc>
          <w:tcPr>
            <w:tcW w:w="2268" w:type="dxa"/>
            <w:tcBorders>
              <w:top w:val="single" w:sz="8" w:space="0" w:color="auto"/>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 xml:space="preserve">3. Doanh thu thuần </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2.876.294.906.705</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2.448.500.943.282</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4. Giỏ vốn hàng b</w:t>
            </w:r>
            <w:r>
              <w:rPr>
                <w:rFonts w:ascii="Times New Roman" w:eastAsia="Times New Roman" w:hAnsi="Times New Roman" w:cs="Times New Roman"/>
                <w:color w:val="000000"/>
                <w:sz w:val="24"/>
                <w:szCs w:val="24"/>
              </w:rPr>
              <w:t>á</w:t>
            </w:r>
            <w:r w:rsidRPr="005F1371">
              <w:rPr>
                <w:rFonts w:ascii="Times New Roman" w:eastAsia="Times New Roman" w:hAnsi="Times New Roman" w:cs="Times New Roman"/>
                <w:color w:val="000000"/>
                <w:sz w:val="24"/>
                <w:szCs w:val="24"/>
              </w:rPr>
              <w:t>n</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2.698.641.699.093</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2.279.089.600.757</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 xml:space="preserve">5. Lợi nhuận gộp  </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177.653.207.612</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169.411.342.525</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6. Doanh thu hoạt động tài chính</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2.969.346.092</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3.563.632.095</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7. Chi ph</w:t>
            </w:r>
            <w:r>
              <w:rPr>
                <w:rFonts w:ascii="Times New Roman" w:eastAsia="Times New Roman" w:hAnsi="Times New Roman" w:cs="Times New Roman"/>
                <w:color w:val="000000"/>
                <w:sz w:val="24"/>
                <w:szCs w:val="24"/>
              </w:rPr>
              <w:t>í</w:t>
            </w:r>
            <w:r w:rsidRPr="005F1371">
              <w:rPr>
                <w:rFonts w:ascii="Times New Roman" w:eastAsia="Times New Roman" w:hAnsi="Times New Roman" w:cs="Times New Roman"/>
                <w:color w:val="000000"/>
                <w:sz w:val="24"/>
                <w:szCs w:val="24"/>
              </w:rPr>
              <w:t xml:space="preserve"> tài ch</w:t>
            </w:r>
            <w:r>
              <w:rPr>
                <w:rFonts w:ascii="Times New Roman" w:eastAsia="Times New Roman" w:hAnsi="Times New Roman" w:cs="Times New Roman"/>
                <w:color w:val="000000"/>
                <w:sz w:val="24"/>
                <w:szCs w:val="24"/>
              </w:rPr>
              <w:t>í</w:t>
            </w:r>
            <w:r w:rsidRPr="005F1371">
              <w:rPr>
                <w:rFonts w:ascii="Times New Roman" w:eastAsia="Times New Roman" w:hAnsi="Times New Roman" w:cs="Times New Roman"/>
                <w:color w:val="000000"/>
                <w:sz w:val="24"/>
                <w:szCs w:val="24"/>
              </w:rPr>
              <w:t>nh</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62.957.302.567</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18.052.901.054</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i/>
                <w:iCs/>
                <w:color w:val="000000"/>
                <w:sz w:val="24"/>
                <w:szCs w:val="24"/>
              </w:rPr>
            </w:pPr>
            <w:r w:rsidRPr="005F1371">
              <w:rPr>
                <w:rFonts w:ascii="Times New Roman" w:eastAsia="Times New Roman" w:hAnsi="Times New Roman" w:cs="Times New Roman"/>
                <w:i/>
                <w:iCs/>
                <w:color w:val="000000"/>
                <w:sz w:val="24"/>
                <w:szCs w:val="24"/>
              </w:rPr>
              <w:t xml:space="preserve">  - Trong đó:Chi phí l</w:t>
            </w:r>
            <w:r>
              <w:rPr>
                <w:rFonts w:ascii="Times New Roman" w:eastAsia="Times New Roman" w:hAnsi="Times New Roman" w:cs="Times New Roman"/>
                <w:i/>
                <w:iCs/>
                <w:color w:val="000000"/>
                <w:sz w:val="24"/>
                <w:szCs w:val="24"/>
              </w:rPr>
              <w:t>ã</w:t>
            </w:r>
            <w:r w:rsidRPr="005F1371">
              <w:rPr>
                <w:rFonts w:ascii="Times New Roman" w:eastAsia="Times New Roman" w:hAnsi="Times New Roman" w:cs="Times New Roman"/>
                <w:i/>
                <w:iCs/>
                <w:color w:val="000000"/>
                <w:sz w:val="24"/>
                <w:szCs w:val="24"/>
              </w:rPr>
              <w:t xml:space="preserve">i vay </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i/>
                <w:iCs/>
                <w:color w:val="000000"/>
                <w:sz w:val="24"/>
                <w:szCs w:val="24"/>
              </w:rPr>
            </w:pPr>
            <w:r w:rsidRPr="005F1371">
              <w:rPr>
                <w:rFonts w:ascii="Times New Roman" w:eastAsia="Times New Roman" w:hAnsi="Times New Roman" w:cs="Times New Roman"/>
                <w:i/>
                <w:iCs/>
                <w:color w:val="000000"/>
                <w:sz w:val="24"/>
                <w:szCs w:val="24"/>
              </w:rPr>
              <w:t>62.957.302.567</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i/>
                <w:iCs/>
                <w:color w:val="000000"/>
                <w:sz w:val="24"/>
                <w:szCs w:val="24"/>
              </w:rPr>
            </w:pPr>
            <w:r w:rsidRPr="005F1371">
              <w:rPr>
                <w:rFonts w:ascii="Times New Roman" w:eastAsia="Times New Roman" w:hAnsi="Times New Roman" w:cs="Times New Roman"/>
                <w:i/>
                <w:iCs/>
                <w:color w:val="000000"/>
                <w:sz w:val="24"/>
                <w:szCs w:val="24"/>
              </w:rPr>
              <w:t>18.052.901.054</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8. Chi ph</w:t>
            </w:r>
            <w:r>
              <w:rPr>
                <w:rFonts w:ascii="Times New Roman" w:eastAsia="Times New Roman" w:hAnsi="Times New Roman" w:cs="Times New Roman"/>
                <w:color w:val="000000"/>
                <w:sz w:val="24"/>
                <w:szCs w:val="24"/>
              </w:rPr>
              <w:t>í</w:t>
            </w:r>
            <w:r w:rsidRPr="005F1371">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á</w:t>
            </w:r>
            <w:r w:rsidRPr="005F1371">
              <w:rPr>
                <w:rFonts w:ascii="Times New Roman" w:eastAsia="Times New Roman" w:hAnsi="Times New Roman" w:cs="Times New Roman"/>
                <w:color w:val="000000"/>
                <w:sz w:val="24"/>
                <w:szCs w:val="24"/>
              </w:rPr>
              <w:t>n hàng</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4.543.337.716</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5.507.319.129</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9. Chi ph</w:t>
            </w:r>
            <w:r>
              <w:rPr>
                <w:rFonts w:ascii="Times New Roman" w:eastAsia="Times New Roman" w:hAnsi="Times New Roman" w:cs="Times New Roman"/>
                <w:color w:val="000000"/>
                <w:sz w:val="24"/>
                <w:szCs w:val="24"/>
              </w:rPr>
              <w:t>í</w:t>
            </w:r>
            <w:r w:rsidRPr="005F1371">
              <w:rPr>
                <w:rFonts w:ascii="Times New Roman" w:eastAsia="Times New Roman" w:hAnsi="Times New Roman" w:cs="Times New Roman"/>
                <w:color w:val="000000"/>
                <w:sz w:val="24"/>
                <w:szCs w:val="24"/>
              </w:rPr>
              <w:t xml:space="preserve"> quản lý doanh nghiệp</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67.665.101.178</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70.192.696.602</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 xml:space="preserve">10. LN thuần từ HĐKD </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45.456.812.243</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79.222.057.835</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11. Thu nhập kh</w:t>
            </w:r>
            <w:r>
              <w:rPr>
                <w:rFonts w:ascii="Times New Roman" w:eastAsia="Times New Roman" w:hAnsi="Times New Roman" w:cs="Times New Roman"/>
                <w:color w:val="000000"/>
                <w:sz w:val="24"/>
                <w:szCs w:val="24"/>
              </w:rPr>
              <w:t>á</w:t>
            </w:r>
            <w:r w:rsidRPr="005F1371">
              <w:rPr>
                <w:rFonts w:ascii="Times New Roman" w:eastAsia="Times New Roman" w:hAnsi="Times New Roman" w:cs="Times New Roman"/>
                <w:color w:val="000000"/>
                <w:sz w:val="24"/>
                <w:szCs w:val="24"/>
              </w:rPr>
              <w:t>c</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3.257.737.014</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10.458.571.748</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12. Chi ph</w:t>
            </w:r>
            <w:r>
              <w:rPr>
                <w:rFonts w:ascii="Times New Roman" w:eastAsia="Times New Roman" w:hAnsi="Times New Roman" w:cs="Times New Roman"/>
                <w:color w:val="000000"/>
                <w:sz w:val="24"/>
                <w:szCs w:val="24"/>
              </w:rPr>
              <w:t>í</w:t>
            </w:r>
            <w:r w:rsidRPr="005F1371">
              <w:rPr>
                <w:rFonts w:ascii="Times New Roman" w:eastAsia="Times New Roman" w:hAnsi="Times New Roman" w:cs="Times New Roman"/>
                <w:color w:val="000000"/>
                <w:sz w:val="24"/>
                <w:szCs w:val="24"/>
              </w:rPr>
              <w:t xml:space="preserve"> kh</w:t>
            </w:r>
            <w:r>
              <w:rPr>
                <w:rFonts w:ascii="Times New Roman" w:eastAsia="Times New Roman" w:hAnsi="Times New Roman" w:cs="Times New Roman"/>
                <w:color w:val="000000"/>
                <w:sz w:val="24"/>
                <w:szCs w:val="24"/>
              </w:rPr>
              <w:t>á</w:t>
            </w:r>
            <w:r w:rsidRPr="005F1371">
              <w:rPr>
                <w:rFonts w:ascii="Times New Roman" w:eastAsia="Times New Roman" w:hAnsi="Times New Roman" w:cs="Times New Roman"/>
                <w:color w:val="000000"/>
                <w:sz w:val="24"/>
                <w:szCs w:val="24"/>
              </w:rPr>
              <w:t>c</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2.397.189.027</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1.043.850.349</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13. Lợi nhuận kh</w:t>
            </w:r>
            <w:r>
              <w:rPr>
                <w:rFonts w:ascii="Times New Roman" w:eastAsia="Times New Roman" w:hAnsi="Times New Roman" w:cs="Times New Roman"/>
                <w:b/>
                <w:bCs/>
                <w:color w:val="000000"/>
                <w:sz w:val="24"/>
                <w:szCs w:val="24"/>
              </w:rPr>
              <w:t>á</w:t>
            </w:r>
            <w:r w:rsidRPr="005F1371">
              <w:rPr>
                <w:rFonts w:ascii="Times New Roman" w:eastAsia="Times New Roman" w:hAnsi="Times New Roman" w:cs="Times New Roman"/>
                <w:b/>
                <w:bCs/>
                <w:color w:val="000000"/>
                <w:sz w:val="24"/>
                <w:szCs w:val="24"/>
              </w:rPr>
              <w:t xml:space="preserve">c </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860.547.987</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9.414.721.399</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 xml:space="preserve">14. Tổng LN kế toán trước thuế  </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46.317.360.230</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88.636.779.234</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15. Chi ph</w:t>
            </w:r>
            <w:r>
              <w:rPr>
                <w:rFonts w:ascii="Times New Roman" w:eastAsia="Times New Roman" w:hAnsi="Times New Roman" w:cs="Times New Roman"/>
                <w:color w:val="000000"/>
                <w:sz w:val="24"/>
                <w:szCs w:val="24"/>
              </w:rPr>
              <w:t>í</w:t>
            </w:r>
            <w:r w:rsidRPr="005F1371">
              <w:rPr>
                <w:rFonts w:ascii="Times New Roman" w:eastAsia="Times New Roman" w:hAnsi="Times New Roman" w:cs="Times New Roman"/>
                <w:color w:val="000000"/>
                <w:sz w:val="24"/>
                <w:szCs w:val="24"/>
              </w:rPr>
              <w:t xml:space="preserve"> thuế TNDN hiện hành</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17.854.279.752</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17.664.833.802</w:t>
            </w: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16. Chi ph</w:t>
            </w:r>
            <w:r>
              <w:rPr>
                <w:rFonts w:ascii="Times New Roman" w:eastAsia="Times New Roman" w:hAnsi="Times New Roman" w:cs="Times New Roman"/>
                <w:color w:val="000000"/>
                <w:sz w:val="24"/>
                <w:szCs w:val="24"/>
              </w:rPr>
              <w:t>í</w:t>
            </w:r>
            <w:r w:rsidRPr="005F1371">
              <w:rPr>
                <w:rFonts w:ascii="Times New Roman" w:eastAsia="Times New Roman" w:hAnsi="Times New Roman" w:cs="Times New Roman"/>
                <w:color w:val="000000"/>
                <w:sz w:val="24"/>
                <w:szCs w:val="24"/>
              </w:rPr>
              <w:t xml:space="preserve"> thuế TNDN h</w:t>
            </w:r>
            <w:r>
              <w:rPr>
                <w:rFonts w:ascii="Times New Roman" w:eastAsia="Times New Roman" w:hAnsi="Times New Roman" w:cs="Times New Roman"/>
                <w:color w:val="000000"/>
                <w:sz w:val="24"/>
                <w:szCs w:val="24"/>
              </w:rPr>
              <w:t>oãn</w:t>
            </w:r>
            <w:r w:rsidRPr="005F1371">
              <w:rPr>
                <w:rFonts w:ascii="Times New Roman" w:eastAsia="Times New Roman" w:hAnsi="Times New Roman" w:cs="Times New Roman"/>
                <w:color w:val="000000"/>
                <w:sz w:val="24"/>
                <w:szCs w:val="24"/>
              </w:rPr>
              <w:t xml:space="preserve"> lại</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-7.973.030.143</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p>
        </w:tc>
      </w:tr>
      <w:tr w:rsidR="007E4CC9" w:rsidRPr="005F1371" w:rsidTr="00E15A25">
        <w:trPr>
          <w:trHeight w:val="345"/>
        </w:trPr>
        <w:tc>
          <w:tcPr>
            <w:tcW w:w="4712" w:type="dxa"/>
            <w:tcBorders>
              <w:top w:val="nil"/>
              <w:left w:val="double" w:sz="6" w:space="0" w:color="auto"/>
              <w:bottom w:val="single" w:sz="8" w:space="0" w:color="auto"/>
              <w:right w:val="single" w:sz="8" w:space="0" w:color="auto"/>
            </w:tcBorders>
            <w:shd w:val="clear" w:color="000000" w:fill="FFFFFF"/>
            <w:vAlign w:val="bottom"/>
            <w:hideMark/>
          </w:tcPr>
          <w:p w:rsidR="007E4CC9" w:rsidRPr="005F1371" w:rsidRDefault="007E4CC9" w:rsidP="00782134">
            <w:pPr>
              <w:spacing w:after="0" w:line="240" w:lineRule="auto"/>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 xml:space="preserve">17. Lợi nhuận sau thuế TNDN </w:t>
            </w:r>
          </w:p>
        </w:tc>
        <w:tc>
          <w:tcPr>
            <w:tcW w:w="2410" w:type="dxa"/>
            <w:tcBorders>
              <w:top w:val="nil"/>
              <w:left w:val="nil"/>
              <w:bottom w:val="single" w:sz="8"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36.436.110.621</w:t>
            </w:r>
          </w:p>
        </w:tc>
        <w:tc>
          <w:tcPr>
            <w:tcW w:w="2268" w:type="dxa"/>
            <w:tcBorders>
              <w:top w:val="nil"/>
              <w:left w:val="nil"/>
              <w:bottom w:val="single" w:sz="8"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b/>
                <w:bCs/>
                <w:color w:val="000000"/>
                <w:sz w:val="24"/>
                <w:szCs w:val="24"/>
              </w:rPr>
            </w:pPr>
            <w:r w:rsidRPr="005F1371">
              <w:rPr>
                <w:rFonts w:ascii="Times New Roman" w:eastAsia="Times New Roman" w:hAnsi="Times New Roman" w:cs="Times New Roman"/>
                <w:b/>
                <w:bCs/>
                <w:color w:val="000000"/>
                <w:sz w:val="24"/>
                <w:szCs w:val="24"/>
              </w:rPr>
              <w:t>70.971.945.432</w:t>
            </w:r>
          </w:p>
        </w:tc>
      </w:tr>
      <w:tr w:rsidR="007E4CC9" w:rsidRPr="005F1371" w:rsidTr="00E15A25">
        <w:trPr>
          <w:trHeight w:val="345"/>
        </w:trPr>
        <w:tc>
          <w:tcPr>
            <w:tcW w:w="4712" w:type="dxa"/>
            <w:tcBorders>
              <w:top w:val="nil"/>
              <w:left w:val="double" w:sz="6" w:space="0" w:color="auto"/>
              <w:bottom w:val="double" w:sz="6" w:space="0" w:color="auto"/>
              <w:right w:val="single" w:sz="8" w:space="0" w:color="auto"/>
            </w:tcBorders>
            <w:shd w:val="clear" w:color="000000" w:fill="FFFFFF"/>
            <w:noWrap/>
            <w:vAlign w:val="bottom"/>
            <w:hideMark/>
          </w:tcPr>
          <w:p w:rsidR="007E4CC9" w:rsidRPr="005F1371" w:rsidRDefault="007E4CC9" w:rsidP="00782134">
            <w:pPr>
              <w:spacing w:after="0" w:line="240" w:lineRule="auto"/>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18- L</w:t>
            </w:r>
            <w:r>
              <w:rPr>
                <w:rFonts w:ascii="Times New Roman" w:eastAsia="Times New Roman" w:hAnsi="Times New Roman" w:cs="Times New Roman"/>
                <w:color w:val="000000"/>
                <w:sz w:val="24"/>
                <w:szCs w:val="24"/>
              </w:rPr>
              <w:t>ã</w:t>
            </w:r>
            <w:r w:rsidRPr="005F1371">
              <w:rPr>
                <w:rFonts w:ascii="Times New Roman" w:eastAsia="Times New Roman" w:hAnsi="Times New Roman" w:cs="Times New Roman"/>
                <w:color w:val="000000"/>
                <w:sz w:val="24"/>
                <w:szCs w:val="24"/>
              </w:rPr>
              <w:t>i cơ bản trên cổ phiếu (*)</w:t>
            </w:r>
          </w:p>
        </w:tc>
        <w:tc>
          <w:tcPr>
            <w:tcW w:w="2410" w:type="dxa"/>
            <w:tcBorders>
              <w:top w:val="nil"/>
              <w:left w:val="nil"/>
              <w:bottom w:val="double" w:sz="6" w:space="0" w:color="auto"/>
              <w:right w:val="single" w:sz="8" w:space="0" w:color="auto"/>
            </w:tcBorders>
            <w:noWrap/>
            <w:vAlign w:val="bottom"/>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1.483</w:t>
            </w:r>
          </w:p>
        </w:tc>
        <w:tc>
          <w:tcPr>
            <w:tcW w:w="2268" w:type="dxa"/>
            <w:tcBorders>
              <w:top w:val="nil"/>
              <w:left w:val="nil"/>
              <w:bottom w:val="double" w:sz="6" w:space="0" w:color="auto"/>
              <w:right w:val="double" w:sz="6" w:space="0" w:color="auto"/>
            </w:tcBorders>
            <w:noWrap/>
            <w:vAlign w:val="bottom"/>
            <w:hideMark/>
          </w:tcPr>
          <w:p w:rsidR="007E4CC9" w:rsidRPr="005F1371" w:rsidRDefault="007E4CC9" w:rsidP="00782134">
            <w:pPr>
              <w:spacing w:after="0" w:line="240" w:lineRule="auto"/>
              <w:jc w:val="right"/>
              <w:rPr>
                <w:rFonts w:ascii="Times New Roman" w:eastAsia="Times New Roman" w:hAnsi="Times New Roman" w:cs="Times New Roman"/>
                <w:color w:val="000000"/>
                <w:sz w:val="24"/>
                <w:szCs w:val="24"/>
              </w:rPr>
            </w:pPr>
            <w:r w:rsidRPr="005F1371">
              <w:rPr>
                <w:rFonts w:ascii="Times New Roman" w:eastAsia="Times New Roman" w:hAnsi="Times New Roman" w:cs="Times New Roman"/>
                <w:color w:val="000000"/>
                <w:sz w:val="24"/>
                <w:szCs w:val="24"/>
              </w:rPr>
              <w:t>2.889</w:t>
            </w:r>
          </w:p>
        </w:tc>
      </w:tr>
    </w:tbl>
    <w:p w:rsidR="007E4CC9" w:rsidRPr="005F1371" w:rsidRDefault="007E4CC9" w:rsidP="007E4CC9">
      <w:pPr>
        <w:spacing w:after="0" w:line="240" w:lineRule="auto"/>
        <w:jc w:val="right"/>
        <w:rPr>
          <w:rFonts w:ascii="Times New Roman" w:eastAsia="Times New Roman" w:hAnsi="Times New Roman" w:cs="Times New Roman"/>
          <w:color w:val="000000" w:themeColor="text1"/>
          <w:sz w:val="24"/>
          <w:szCs w:val="24"/>
        </w:rPr>
      </w:pPr>
    </w:p>
    <w:p w:rsidR="00E15A25" w:rsidRDefault="00E15A25" w:rsidP="007E4CC9">
      <w:pPr>
        <w:spacing w:after="0" w:line="240" w:lineRule="auto"/>
        <w:jc w:val="center"/>
        <w:rPr>
          <w:rFonts w:ascii="Times New Roman" w:eastAsia="Times New Roman" w:hAnsi="Times New Roman" w:cs="Times New Roman"/>
          <w:b/>
          <w:sz w:val="26"/>
          <w:szCs w:val="26"/>
        </w:rPr>
      </w:pPr>
    </w:p>
    <w:p w:rsidR="00E15A25" w:rsidRDefault="00E15A25" w:rsidP="007E4CC9">
      <w:pPr>
        <w:spacing w:after="0" w:line="240" w:lineRule="auto"/>
        <w:jc w:val="center"/>
        <w:rPr>
          <w:rFonts w:ascii="Times New Roman" w:eastAsia="Times New Roman" w:hAnsi="Times New Roman" w:cs="Times New Roman"/>
          <w:b/>
          <w:sz w:val="26"/>
          <w:szCs w:val="26"/>
        </w:rPr>
      </w:pPr>
    </w:p>
    <w:p w:rsidR="00E15A25" w:rsidRDefault="00E15A25" w:rsidP="007E4CC9">
      <w:pPr>
        <w:spacing w:after="0" w:line="240" w:lineRule="auto"/>
        <w:jc w:val="center"/>
        <w:rPr>
          <w:rFonts w:ascii="Times New Roman" w:eastAsia="Times New Roman" w:hAnsi="Times New Roman" w:cs="Times New Roman"/>
          <w:b/>
          <w:sz w:val="26"/>
          <w:szCs w:val="26"/>
        </w:rPr>
      </w:pPr>
    </w:p>
    <w:p w:rsidR="007E4CC9" w:rsidRPr="00C47DD9" w:rsidRDefault="00E15A25" w:rsidP="007E4CC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Phần III</w:t>
      </w:r>
    </w:p>
    <w:p w:rsidR="007E4CC9" w:rsidRPr="00C47DD9" w:rsidRDefault="007E4CC9" w:rsidP="007E4CC9">
      <w:pPr>
        <w:spacing w:after="0" w:line="240" w:lineRule="auto"/>
        <w:jc w:val="center"/>
        <w:rPr>
          <w:rFonts w:ascii="Times New Roman" w:eastAsia="Times New Roman" w:hAnsi="Times New Roman" w:cs="Times New Roman"/>
          <w:b/>
          <w:sz w:val="26"/>
          <w:szCs w:val="26"/>
        </w:rPr>
      </w:pPr>
      <w:r w:rsidRPr="00C47DD9">
        <w:rPr>
          <w:rFonts w:ascii="Times New Roman" w:eastAsia="Times New Roman" w:hAnsi="Times New Roman" w:cs="Times New Roman"/>
          <w:b/>
          <w:sz w:val="26"/>
          <w:szCs w:val="26"/>
        </w:rPr>
        <w:t>CÁC CHỈ TIÊU TÀI CHÍNH CƠ BẢN</w:t>
      </w:r>
    </w:p>
    <w:p w:rsidR="007E4CC9" w:rsidRPr="005F1371" w:rsidRDefault="007E4CC9" w:rsidP="007E4CC9">
      <w:pPr>
        <w:spacing w:after="0" w:line="240" w:lineRule="auto"/>
        <w:jc w:val="center"/>
        <w:rPr>
          <w:rFonts w:ascii="Times New Roman" w:eastAsia="Times New Roman" w:hAnsi="Times New Roman" w:cs="Times New Roman"/>
          <w:b/>
          <w:sz w:val="28"/>
          <w:szCs w:val="28"/>
        </w:rPr>
      </w:pPr>
    </w:p>
    <w:p w:rsidR="007E4CC9" w:rsidRPr="00782C2C" w:rsidRDefault="007E4CC9" w:rsidP="00782C2C">
      <w:pPr>
        <w:pStyle w:val="ListParagraph"/>
        <w:numPr>
          <w:ilvl w:val="0"/>
          <w:numId w:val="1"/>
        </w:numPr>
        <w:spacing w:after="0" w:line="240" w:lineRule="auto"/>
        <w:rPr>
          <w:rFonts w:ascii="Times New Roman" w:eastAsia="Times New Roman" w:hAnsi="Times New Roman" w:cs="Times New Roman"/>
          <w:b/>
          <w:sz w:val="26"/>
          <w:szCs w:val="26"/>
          <w:lang w:val="en-GB"/>
        </w:rPr>
      </w:pPr>
      <w:r w:rsidRPr="00782C2C">
        <w:rPr>
          <w:rFonts w:ascii="Times New Roman" w:eastAsia="Times New Roman" w:hAnsi="Times New Roman" w:cs="Times New Roman"/>
          <w:b/>
          <w:sz w:val="26"/>
          <w:szCs w:val="26"/>
        </w:rPr>
        <w:t>Th</w:t>
      </w:r>
      <w:r w:rsidRPr="00782C2C">
        <w:rPr>
          <w:rFonts w:ascii="Times New Roman" w:eastAsia="Times New Roman" w:hAnsi="Times New Roman" w:cs="Times New Roman"/>
          <w:b/>
          <w:sz w:val="26"/>
          <w:szCs w:val="26"/>
          <w:lang w:val="vi-VN"/>
        </w:rPr>
        <w:t xml:space="preserve">ực </w:t>
      </w:r>
      <w:r w:rsidR="00782C2C" w:rsidRPr="00782C2C">
        <w:rPr>
          <w:rFonts w:ascii="Times New Roman" w:eastAsia="Times New Roman" w:hAnsi="Times New Roman" w:cs="Times New Roman"/>
          <w:b/>
          <w:sz w:val="26"/>
          <w:szCs w:val="26"/>
          <w:lang w:val="en-GB"/>
        </w:rPr>
        <w:t>hiện các chỉ tiêu tài chính</w:t>
      </w:r>
    </w:p>
    <w:p w:rsidR="00782C2C" w:rsidRPr="00782C2C" w:rsidRDefault="00782C2C" w:rsidP="00782C2C">
      <w:pPr>
        <w:pStyle w:val="ListParagraph"/>
        <w:spacing w:after="0" w:line="240" w:lineRule="auto"/>
        <w:ind w:left="1080"/>
        <w:rPr>
          <w:rFonts w:ascii="Times New Roman" w:eastAsia="Times New Roman" w:hAnsi="Times New Roman" w:cs="Times New Roman"/>
          <w:b/>
          <w:sz w:val="26"/>
          <w:szCs w:val="26"/>
          <w:lang w:val="en-GB"/>
        </w:rPr>
      </w:pPr>
    </w:p>
    <w:tbl>
      <w:tblPr>
        <w:tblW w:w="9282" w:type="dxa"/>
        <w:tblInd w:w="8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4971"/>
        <w:gridCol w:w="2182"/>
        <w:gridCol w:w="2129"/>
      </w:tblGrid>
      <w:tr w:rsidR="007E4CC9" w:rsidRPr="005F1371" w:rsidTr="00E15A25">
        <w:trPr>
          <w:trHeight w:val="334"/>
        </w:trPr>
        <w:tc>
          <w:tcPr>
            <w:tcW w:w="4971" w:type="dxa"/>
            <w:noWrap/>
            <w:vAlign w:val="center"/>
            <w:hideMark/>
          </w:tcPr>
          <w:p w:rsidR="007E4CC9" w:rsidRPr="00C47DD9" w:rsidRDefault="007E4CC9" w:rsidP="00782134">
            <w:pPr>
              <w:spacing w:after="0" w:line="240" w:lineRule="auto"/>
              <w:jc w:val="center"/>
              <w:rPr>
                <w:rFonts w:ascii="Times New Roman" w:eastAsia="Times New Roman" w:hAnsi="Times New Roman" w:cs="Times New Roman"/>
                <w:b/>
                <w:bCs/>
                <w:sz w:val="24"/>
                <w:szCs w:val="24"/>
              </w:rPr>
            </w:pPr>
            <w:r w:rsidRPr="00C47DD9">
              <w:rPr>
                <w:rFonts w:ascii="Times New Roman" w:eastAsia="Times New Roman" w:hAnsi="Times New Roman" w:cs="Times New Roman"/>
                <w:b/>
                <w:bCs/>
                <w:sz w:val="24"/>
                <w:szCs w:val="24"/>
              </w:rPr>
              <w:t>Các chỉ tiêu</w:t>
            </w:r>
          </w:p>
        </w:tc>
        <w:tc>
          <w:tcPr>
            <w:tcW w:w="2182" w:type="dxa"/>
            <w:noWrap/>
            <w:vAlign w:val="center"/>
            <w:hideMark/>
          </w:tcPr>
          <w:p w:rsidR="007E4CC9" w:rsidRPr="00C47DD9" w:rsidRDefault="007E4CC9" w:rsidP="00782134">
            <w:pPr>
              <w:spacing w:after="0" w:line="240" w:lineRule="auto"/>
              <w:jc w:val="center"/>
              <w:rPr>
                <w:rFonts w:ascii="Times New Roman" w:eastAsia="Times New Roman" w:hAnsi="Times New Roman" w:cs="Times New Roman"/>
                <w:b/>
                <w:bCs/>
                <w:sz w:val="24"/>
                <w:szCs w:val="24"/>
              </w:rPr>
            </w:pPr>
            <w:r w:rsidRPr="00C47DD9">
              <w:rPr>
                <w:rFonts w:ascii="Times New Roman" w:eastAsia="Times New Roman" w:hAnsi="Times New Roman" w:cs="Times New Roman"/>
                <w:b/>
                <w:bCs/>
                <w:sz w:val="24"/>
                <w:szCs w:val="24"/>
              </w:rPr>
              <w:t xml:space="preserve"> Năm 2020</w:t>
            </w:r>
          </w:p>
        </w:tc>
        <w:tc>
          <w:tcPr>
            <w:tcW w:w="2129" w:type="dxa"/>
            <w:vAlign w:val="center"/>
            <w:hideMark/>
          </w:tcPr>
          <w:p w:rsidR="007E4CC9" w:rsidRPr="00C47DD9" w:rsidRDefault="007E4CC9" w:rsidP="00782134">
            <w:pPr>
              <w:spacing w:after="0" w:line="240" w:lineRule="auto"/>
              <w:jc w:val="center"/>
              <w:rPr>
                <w:rFonts w:ascii="Times New Roman" w:eastAsia="Times New Roman" w:hAnsi="Times New Roman" w:cs="Times New Roman"/>
                <w:b/>
                <w:bCs/>
                <w:sz w:val="24"/>
                <w:szCs w:val="24"/>
              </w:rPr>
            </w:pPr>
            <w:r w:rsidRPr="00C47DD9">
              <w:rPr>
                <w:rFonts w:ascii="Times New Roman" w:eastAsia="Times New Roman" w:hAnsi="Times New Roman" w:cs="Times New Roman"/>
                <w:b/>
                <w:bCs/>
                <w:sz w:val="24"/>
                <w:szCs w:val="24"/>
              </w:rPr>
              <w:t xml:space="preserve"> Năm 2019</w:t>
            </w:r>
          </w:p>
        </w:tc>
      </w:tr>
      <w:tr w:rsidR="007E4CC9" w:rsidRPr="005F1371" w:rsidTr="00E15A25">
        <w:trPr>
          <w:trHeight w:val="318"/>
        </w:trPr>
        <w:tc>
          <w:tcPr>
            <w:tcW w:w="4971" w:type="dxa"/>
            <w:shd w:val="clear" w:color="000000" w:fill="FFFFFF"/>
            <w:noWrap/>
            <w:vAlign w:val="bottom"/>
            <w:hideMark/>
          </w:tcPr>
          <w:p w:rsidR="007E4CC9" w:rsidRPr="00C47DD9" w:rsidRDefault="007E4CC9" w:rsidP="00782134">
            <w:pPr>
              <w:spacing w:after="0" w:line="240" w:lineRule="auto"/>
              <w:rPr>
                <w:rFonts w:ascii="Times New Roman" w:eastAsia="Times New Roman" w:hAnsi="Times New Roman" w:cs="Times New Roman"/>
                <w:b/>
                <w:sz w:val="24"/>
                <w:szCs w:val="24"/>
              </w:rPr>
            </w:pPr>
            <w:r w:rsidRPr="00C47DD9">
              <w:rPr>
                <w:rFonts w:ascii="Times New Roman" w:eastAsia="Times New Roman" w:hAnsi="Times New Roman" w:cs="Times New Roman"/>
                <w:b/>
                <w:sz w:val="24"/>
                <w:szCs w:val="24"/>
              </w:rPr>
              <w:t>1</w:t>
            </w:r>
            <w:r w:rsidRPr="00C47DD9">
              <w:rPr>
                <w:rFonts w:ascii="Times New Roman" w:eastAsia="Times New Roman" w:hAnsi="Times New Roman" w:cs="Times New Roman"/>
                <w:b/>
                <w:iCs/>
                <w:sz w:val="24"/>
                <w:szCs w:val="24"/>
              </w:rPr>
              <w:t>-Cơ cấu tài sản</w:t>
            </w:r>
          </w:p>
        </w:tc>
        <w:tc>
          <w:tcPr>
            <w:tcW w:w="2182" w:type="dxa"/>
            <w:noWrap/>
            <w:vAlign w:val="bottom"/>
            <w:hideMark/>
          </w:tcPr>
          <w:p w:rsidR="007E4CC9" w:rsidRPr="00C47DD9" w:rsidRDefault="007E4CC9" w:rsidP="00782134">
            <w:pPr>
              <w:spacing w:after="0" w:line="240" w:lineRule="auto"/>
              <w:rPr>
                <w:rFonts w:ascii="Times New Roman" w:eastAsia="Times New Roman" w:hAnsi="Times New Roman" w:cs="Times New Roman"/>
                <w:sz w:val="24"/>
                <w:szCs w:val="24"/>
              </w:rPr>
            </w:pPr>
            <w:r w:rsidRPr="00C47DD9">
              <w:rPr>
                <w:rFonts w:ascii="Times New Roman" w:eastAsia="Times New Roman" w:hAnsi="Times New Roman" w:cs="Times New Roman"/>
                <w:sz w:val="24"/>
                <w:szCs w:val="24"/>
              </w:rPr>
              <w:t> </w:t>
            </w:r>
          </w:p>
        </w:tc>
        <w:tc>
          <w:tcPr>
            <w:tcW w:w="2129" w:type="dxa"/>
            <w:noWrap/>
            <w:vAlign w:val="bottom"/>
            <w:hideMark/>
          </w:tcPr>
          <w:p w:rsidR="007E4CC9" w:rsidRPr="00C47DD9" w:rsidRDefault="007E4CC9" w:rsidP="00782134">
            <w:pPr>
              <w:spacing w:after="0" w:line="240" w:lineRule="auto"/>
              <w:rPr>
                <w:rFonts w:ascii="Times New Roman" w:eastAsia="Times New Roman" w:hAnsi="Times New Roman" w:cs="Times New Roman"/>
                <w:sz w:val="24"/>
                <w:szCs w:val="24"/>
              </w:rPr>
            </w:pPr>
            <w:r w:rsidRPr="00C47DD9">
              <w:rPr>
                <w:rFonts w:ascii="Times New Roman" w:eastAsia="Times New Roman" w:hAnsi="Times New Roman" w:cs="Times New Roman"/>
                <w:sz w:val="24"/>
                <w:szCs w:val="24"/>
              </w:rPr>
              <w:t> </w:t>
            </w:r>
          </w:p>
        </w:tc>
      </w:tr>
      <w:tr w:rsidR="007E4CC9" w:rsidRPr="005F1371" w:rsidTr="00E15A25">
        <w:trPr>
          <w:trHeight w:val="237"/>
        </w:trPr>
        <w:tc>
          <w:tcPr>
            <w:tcW w:w="4971" w:type="dxa"/>
            <w:shd w:val="clear" w:color="000000" w:fill="FFFFFF"/>
            <w:noWrap/>
            <w:vAlign w:val="bottom"/>
            <w:hideMark/>
          </w:tcPr>
          <w:p w:rsidR="007E4CC9" w:rsidRPr="00C47DD9" w:rsidRDefault="007E4CC9" w:rsidP="00782134">
            <w:pPr>
              <w:spacing w:after="0" w:line="240" w:lineRule="auto"/>
              <w:rPr>
                <w:rFonts w:ascii="Times New Roman" w:eastAsia="Times New Roman" w:hAnsi="Times New Roman" w:cs="Times New Roman"/>
                <w:i/>
                <w:iCs/>
                <w:sz w:val="24"/>
                <w:szCs w:val="24"/>
              </w:rPr>
            </w:pPr>
            <w:r w:rsidRPr="00C47DD9">
              <w:rPr>
                <w:rFonts w:ascii="Times New Roman" w:eastAsia="Times New Roman" w:hAnsi="Times New Roman" w:cs="Times New Roman"/>
                <w:i/>
                <w:iCs/>
                <w:sz w:val="24"/>
                <w:szCs w:val="24"/>
              </w:rPr>
              <w:t xml:space="preserve"> - Tài sản dài hạn / Tổng tài sản (%)</w:t>
            </w:r>
          </w:p>
        </w:tc>
        <w:tc>
          <w:tcPr>
            <w:tcW w:w="2182"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54,06</w:t>
            </w:r>
          </w:p>
        </w:tc>
        <w:tc>
          <w:tcPr>
            <w:tcW w:w="2129" w:type="dxa"/>
            <w:noWrap/>
            <w:vAlign w:val="bottom"/>
            <w:hideMark/>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57,21</w:t>
            </w:r>
          </w:p>
        </w:tc>
      </w:tr>
      <w:tr w:rsidR="007E4CC9" w:rsidRPr="005F1371" w:rsidTr="00E15A25">
        <w:trPr>
          <w:trHeight w:val="273"/>
        </w:trPr>
        <w:tc>
          <w:tcPr>
            <w:tcW w:w="4971" w:type="dxa"/>
            <w:shd w:val="clear" w:color="000000" w:fill="FFFFFF"/>
            <w:noWrap/>
            <w:vAlign w:val="bottom"/>
            <w:hideMark/>
          </w:tcPr>
          <w:p w:rsidR="007E4CC9" w:rsidRPr="00C47DD9" w:rsidRDefault="007E4CC9" w:rsidP="00782134">
            <w:pPr>
              <w:spacing w:after="0" w:line="240" w:lineRule="auto"/>
              <w:rPr>
                <w:rFonts w:ascii="Times New Roman" w:eastAsia="Times New Roman" w:hAnsi="Times New Roman" w:cs="Times New Roman"/>
                <w:i/>
                <w:iCs/>
                <w:sz w:val="24"/>
                <w:szCs w:val="24"/>
              </w:rPr>
            </w:pPr>
            <w:r w:rsidRPr="00C47DD9">
              <w:rPr>
                <w:rFonts w:ascii="Times New Roman" w:eastAsia="Times New Roman" w:hAnsi="Times New Roman" w:cs="Times New Roman"/>
                <w:i/>
                <w:iCs/>
                <w:sz w:val="24"/>
                <w:szCs w:val="24"/>
              </w:rPr>
              <w:t xml:space="preserve"> - Tài sản ngắn hạn / Tổng tài sản (%)</w:t>
            </w:r>
          </w:p>
        </w:tc>
        <w:tc>
          <w:tcPr>
            <w:tcW w:w="2182"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45,94</w:t>
            </w:r>
          </w:p>
        </w:tc>
        <w:tc>
          <w:tcPr>
            <w:tcW w:w="2129" w:type="dxa"/>
            <w:noWrap/>
            <w:vAlign w:val="bottom"/>
            <w:hideMark/>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42,79</w:t>
            </w:r>
          </w:p>
        </w:tc>
      </w:tr>
      <w:tr w:rsidR="007E4CC9" w:rsidRPr="005F1371" w:rsidTr="00E15A25">
        <w:trPr>
          <w:trHeight w:val="361"/>
        </w:trPr>
        <w:tc>
          <w:tcPr>
            <w:tcW w:w="4971" w:type="dxa"/>
            <w:shd w:val="clear" w:color="000000" w:fill="FFFFFF"/>
            <w:noWrap/>
            <w:vAlign w:val="bottom"/>
            <w:hideMark/>
          </w:tcPr>
          <w:p w:rsidR="007E4CC9" w:rsidRPr="00C47DD9" w:rsidRDefault="007E4CC9" w:rsidP="00782134">
            <w:pPr>
              <w:spacing w:after="0" w:line="240" w:lineRule="auto"/>
              <w:rPr>
                <w:rFonts w:ascii="Times New Roman" w:eastAsia="Times New Roman" w:hAnsi="Times New Roman" w:cs="Times New Roman"/>
                <w:b/>
                <w:sz w:val="24"/>
                <w:szCs w:val="24"/>
              </w:rPr>
            </w:pPr>
            <w:r w:rsidRPr="00C47DD9">
              <w:rPr>
                <w:rFonts w:ascii="Times New Roman" w:eastAsia="Times New Roman" w:hAnsi="Times New Roman" w:cs="Times New Roman"/>
                <w:b/>
                <w:sz w:val="24"/>
                <w:szCs w:val="24"/>
              </w:rPr>
              <w:t>2</w:t>
            </w:r>
            <w:r w:rsidRPr="00C47DD9">
              <w:rPr>
                <w:rFonts w:ascii="Times New Roman" w:eastAsia="Times New Roman" w:hAnsi="Times New Roman" w:cs="Times New Roman"/>
                <w:b/>
                <w:iCs/>
                <w:sz w:val="24"/>
                <w:szCs w:val="24"/>
              </w:rPr>
              <w:t>-Cơ cấu nguồn vốn</w:t>
            </w:r>
          </w:p>
        </w:tc>
        <w:tc>
          <w:tcPr>
            <w:tcW w:w="2182"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p>
        </w:tc>
        <w:tc>
          <w:tcPr>
            <w:tcW w:w="2129" w:type="dxa"/>
            <w:noWrap/>
            <w:vAlign w:val="bottom"/>
            <w:hideMark/>
          </w:tcPr>
          <w:p w:rsidR="007E4CC9" w:rsidRPr="00C47DD9" w:rsidRDefault="007E4CC9" w:rsidP="00782134">
            <w:pPr>
              <w:spacing w:after="0" w:line="240" w:lineRule="auto"/>
              <w:jc w:val="center"/>
              <w:rPr>
                <w:rFonts w:ascii="Times New Roman" w:eastAsia="Times New Roman" w:hAnsi="Times New Roman" w:cs="Times New Roman"/>
                <w:i/>
                <w:sz w:val="24"/>
                <w:szCs w:val="24"/>
              </w:rPr>
            </w:pPr>
          </w:p>
        </w:tc>
      </w:tr>
      <w:tr w:rsidR="007E4CC9" w:rsidRPr="005F1371" w:rsidTr="00E15A25">
        <w:trPr>
          <w:trHeight w:val="294"/>
        </w:trPr>
        <w:tc>
          <w:tcPr>
            <w:tcW w:w="4971" w:type="dxa"/>
            <w:shd w:val="clear" w:color="000000" w:fill="FFFFFF"/>
            <w:noWrap/>
            <w:vAlign w:val="bottom"/>
            <w:hideMark/>
          </w:tcPr>
          <w:p w:rsidR="007E4CC9" w:rsidRPr="00C47DD9" w:rsidRDefault="007E4CC9" w:rsidP="00782134">
            <w:pPr>
              <w:spacing w:after="0" w:line="240" w:lineRule="auto"/>
              <w:rPr>
                <w:rFonts w:ascii="Times New Roman" w:eastAsia="Times New Roman" w:hAnsi="Times New Roman" w:cs="Times New Roman"/>
                <w:i/>
                <w:iCs/>
                <w:sz w:val="24"/>
                <w:szCs w:val="24"/>
              </w:rPr>
            </w:pPr>
            <w:r w:rsidRPr="00C47DD9">
              <w:rPr>
                <w:rFonts w:ascii="Times New Roman" w:eastAsia="Times New Roman" w:hAnsi="Times New Roman" w:cs="Times New Roman"/>
                <w:i/>
                <w:iCs/>
                <w:sz w:val="24"/>
                <w:szCs w:val="24"/>
              </w:rPr>
              <w:t xml:space="preserve"> - Nợ phải trả/Tổng nguồn vốn(%)</w:t>
            </w:r>
          </w:p>
        </w:tc>
        <w:tc>
          <w:tcPr>
            <w:tcW w:w="2182"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79,94</w:t>
            </w:r>
          </w:p>
        </w:tc>
        <w:tc>
          <w:tcPr>
            <w:tcW w:w="2129" w:type="dxa"/>
            <w:noWrap/>
            <w:vAlign w:val="bottom"/>
            <w:hideMark/>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74,24</w:t>
            </w:r>
          </w:p>
        </w:tc>
      </w:tr>
      <w:tr w:rsidR="007E4CC9" w:rsidRPr="005F1371" w:rsidTr="00E15A25">
        <w:trPr>
          <w:trHeight w:val="270"/>
        </w:trPr>
        <w:tc>
          <w:tcPr>
            <w:tcW w:w="4971" w:type="dxa"/>
            <w:shd w:val="clear" w:color="000000" w:fill="FFFFFF"/>
            <w:noWrap/>
            <w:vAlign w:val="bottom"/>
            <w:hideMark/>
          </w:tcPr>
          <w:p w:rsidR="007E4CC9" w:rsidRPr="00C47DD9" w:rsidRDefault="007E4CC9" w:rsidP="00782134">
            <w:pPr>
              <w:spacing w:after="0" w:line="240" w:lineRule="auto"/>
              <w:rPr>
                <w:rFonts w:ascii="Times New Roman" w:eastAsia="Times New Roman" w:hAnsi="Times New Roman" w:cs="Times New Roman"/>
                <w:i/>
                <w:iCs/>
                <w:sz w:val="24"/>
                <w:szCs w:val="24"/>
              </w:rPr>
            </w:pPr>
            <w:r w:rsidRPr="00C47DD9">
              <w:rPr>
                <w:rFonts w:ascii="Times New Roman" w:eastAsia="Times New Roman" w:hAnsi="Times New Roman" w:cs="Times New Roman"/>
                <w:i/>
                <w:iCs/>
                <w:sz w:val="24"/>
                <w:szCs w:val="24"/>
              </w:rPr>
              <w:t xml:space="preserve"> - Nguồn vốn chủ sở hữu /Tổng nguồn vốn (%)</w:t>
            </w:r>
          </w:p>
        </w:tc>
        <w:tc>
          <w:tcPr>
            <w:tcW w:w="2182"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20,06</w:t>
            </w:r>
          </w:p>
        </w:tc>
        <w:tc>
          <w:tcPr>
            <w:tcW w:w="2129" w:type="dxa"/>
            <w:noWrap/>
            <w:vAlign w:val="bottom"/>
            <w:hideMark/>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25,76</w:t>
            </w:r>
          </w:p>
        </w:tc>
      </w:tr>
      <w:tr w:rsidR="007E4CC9" w:rsidRPr="005F1371" w:rsidTr="00E15A25">
        <w:trPr>
          <w:trHeight w:val="381"/>
        </w:trPr>
        <w:tc>
          <w:tcPr>
            <w:tcW w:w="4971" w:type="dxa"/>
            <w:shd w:val="clear" w:color="000000" w:fill="FFFFFF"/>
            <w:noWrap/>
            <w:vAlign w:val="bottom"/>
          </w:tcPr>
          <w:p w:rsidR="007E4CC9" w:rsidRPr="00C47DD9" w:rsidRDefault="007E4CC9" w:rsidP="00782134">
            <w:pPr>
              <w:spacing w:after="0" w:line="240" w:lineRule="auto"/>
              <w:rPr>
                <w:rFonts w:ascii="Times New Roman" w:eastAsia="Times New Roman" w:hAnsi="Times New Roman" w:cs="Times New Roman"/>
                <w:b/>
                <w:bCs/>
                <w:sz w:val="24"/>
                <w:szCs w:val="24"/>
                <w:u w:val="single"/>
              </w:rPr>
            </w:pPr>
            <w:r w:rsidRPr="00C47DD9">
              <w:rPr>
                <w:rFonts w:ascii="Times New Roman" w:eastAsia="Times New Roman" w:hAnsi="Times New Roman" w:cs="Times New Roman"/>
                <w:b/>
                <w:iCs/>
                <w:sz w:val="24"/>
                <w:szCs w:val="24"/>
              </w:rPr>
              <w:t>3- Khả năng thanh toán (Lần)</w:t>
            </w:r>
          </w:p>
        </w:tc>
        <w:tc>
          <w:tcPr>
            <w:tcW w:w="2182"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p>
        </w:tc>
        <w:tc>
          <w:tcPr>
            <w:tcW w:w="2129"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p>
        </w:tc>
      </w:tr>
      <w:tr w:rsidR="007E4CC9" w:rsidRPr="005F1371" w:rsidTr="00E15A25">
        <w:trPr>
          <w:trHeight w:val="255"/>
        </w:trPr>
        <w:tc>
          <w:tcPr>
            <w:tcW w:w="4971" w:type="dxa"/>
            <w:shd w:val="clear" w:color="000000" w:fill="FFFFFF"/>
            <w:noWrap/>
            <w:vAlign w:val="bottom"/>
          </w:tcPr>
          <w:p w:rsidR="007E4CC9" w:rsidRPr="00C47DD9" w:rsidRDefault="007E4CC9" w:rsidP="00782134">
            <w:pPr>
              <w:spacing w:after="0" w:line="240" w:lineRule="auto"/>
              <w:rPr>
                <w:rFonts w:ascii="Times New Roman" w:eastAsia="Times New Roman" w:hAnsi="Times New Roman" w:cs="Times New Roman"/>
                <w:i/>
                <w:sz w:val="24"/>
                <w:szCs w:val="24"/>
              </w:rPr>
            </w:pPr>
            <w:r w:rsidRPr="00C47DD9">
              <w:rPr>
                <w:rFonts w:ascii="Times New Roman" w:eastAsia="Times New Roman" w:hAnsi="Times New Roman" w:cs="Times New Roman"/>
                <w:i/>
                <w:iCs/>
                <w:sz w:val="24"/>
                <w:szCs w:val="24"/>
              </w:rPr>
              <w:t xml:space="preserve"> - Hệ số khả năng thanh toán hiện thời</w:t>
            </w:r>
          </w:p>
        </w:tc>
        <w:tc>
          <w:tcPr>
            <w:tcW w:w="2182"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1,19</w:t>
            </w:r>
          </w:p>
        </w:tc>
        <w:tc>
          <w:tcPr>
            <w:tcW w:w="2129"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0,79</w:t>
            </w:r>
          </w:p>
        </w:tc>
      </w:tr>
      <w:tr w:rsidR="007E4CC9" w:rsidRPr="005F1371" w:rsidTr="00E15A25">
        <w:trPr>
          <w:trHeight w:val="302"/>
        </w:trPr>
        <w:tc>
          <w:tcPr>
            <w:tcW w:w="4971" w:type="dxa"/>
            <w:shd w:val="clear" w:color="000000" w:fill="FFFFFF"/>
            <w:noWrap/>
            <w:vAlign w:val="bottom"/>
          </w:tcPr>
          <w:p w:rsidR="007E4CC9" w:rsidRPr="00C47DD9" w:rsidRDefault="007E4CC9" w:rsidP="00782134">
            <w:pPr>
              <w:spacing w:after="0" w:line="240" w:lineRule="auto"/>
              <w:rPr>
                <w:rFonts w:ascii="Times New Roman" w:eastAsia="Times New Roman" w:hAnsi="Times New Roman" w:cs="Times New Roman"/>
                <w:i/>
                <w:sz w:val="24"/>
                <w:szCs w:val="24"/>
              </w:rPr>
            </w:pPr>
            <w:r w:rsidRPr="00C47DD9">
              <w:rPr>
                <w:rFonts w:ascii="Times New Roman" w:eastAsia="Times New Roman" w:hAnsi="Times New Roman" w:cs="Times New Roman"/>
                <w:i/>
                <w:iCs/>
                <w:sz w:val="24"/>
                <w:szCs w:val="24"/>
              </w:rPr>
              <w:t xml:space="preserve"> - Hệ số khả năng thanh toán nhanh</w:t>
            </w:r>
          </w:p>
        </w:tc>
        <w:tc>
          <w:tcPr>
            <w:tcW w:w="2182"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0,69</w:t>
            </w:r>
          </w:p>
        </w:tc>
        <w:tc>
          <w:tcPr>
            <w:tcW w:w="2129"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0,40</w:t>
            </w:r>
          </w:p>
        </w:tc>
      </w:tr>
      <w:tr w:rsidR="007E4CC9" w:rsidRPr="005F1371" w:rsidTr="00E15A25">
        <w:trPr>
          <w:trHeight w:val="372"/>
        </w:trPr>
        <w:tc>
          <w:tcPr>
            <w:tcW w:w="4971" w:type="dxa"/>
            <w:shd w:val="clear" w:color="000000" w:fill="FFFFFF"/>
            <w:noWrap/>
            <w:vAlign w:val="bottom"/>
          </w:tcPr>
          <w:p w:rsidR="007E4CC9" w:rsidRPr="00C47DD9" w:rsidRDefault="007E4CC9" w:rsidP="00782134">
            <w:pPr>
              <w:spacing w:after="0" w:line="240" w:lineRule="auto"/>
              <w:rPr>
                <w:rFonts w:ascii="Times New Roman" w:eastAsia="Times New Roman" w:hAnsi="Times New Roman" w:cs="Times New Roman"/>
                <w:b/>
                <w:iCs/>
                <w:sz w:val="24"/>
                <w:szCs w:val="24"/>
              </w:rPr>
            </w:pPr>
            <w:r w:rsidRPr="00C47DD9">
              <w:rPr>
                <w:rFonts w:ascii="Times New Roman" w:eastAsia="Times New Roman" w:hAnsi="Times New Roman" w:cs="Times New Roman"/>
                <w:b/>
                <w:iCs/>
                <w:sz w:val="24"/>
                <w:szCs w:val="24"/>
              </w:rPr>
              <w:t>4- Tỷ suất lợi nhuận (%)</w:t>
            </w:r>
          </w:p>
        </w:tc>
        <w:tc>
          <w:tcPr>
            <w:tcW w:w="2182"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p>
        </w:tc>
        <w:tc>
          <w:tcPr>
            <w:tcW w:w="2129"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p>
        </w:tc>
      </w:tr>
      <w:tr w:rsidR="007E4CC9" w:rsidRPr="005F1371" w:rsidTr="00E15A25">
        <w:trPr>
          <w:trHeight w:val="282"/>
        </w:trPr>
        <w:tc>
          <w:tcPr>
            <w:tcW w:w="4971" w:type="dxa"/>
            <w:shd w:val="clear" w:color="000000" w:fill="FFFFFF"/>
            <w:noWrap/>
            <w:vAlign w:val="bottom"/>
          </w:tcPr>
          <w:p w:rsidR="007E4CC9" w:rsidRPr="00C47DD9" w:rsidRDefault="007E4CC9" w:rsidP="00782134">
            <w:pPr>
              <w:spacing w:after="0" w:line="240" w:lineRule="auto"/>
              <w:rPr>
                <w:rFonts w:ascii="Times New Roman" w:eastAsia="Times New Roman" w:hAnsi="Times New Roman" w:cs="Times New Roman"/>
                <w:i/>
                <w:iCs/>
                <w:sz w:val="24"/>
                <w:szCs w:val="24"/>
              </w:rPr>
            </w:pPr>
            <w:r w:rsidRPr="00C47DD9">
              <w:rPr>
                <w:rFonts w:ascii="Times New Roman" w:eastAsia="Times New Roman" w:hAnsi="Times New Roman" w:cs="Times New Roman"/>
                <w:i/>
                <w:iCs/>
                <w:sz w:val="24"/>
                <w:szCs w:val="24"/>
              </w:rPr>
              <w:t>-Tỷ suất lợi nhuận sau thuế/ Doanh thu thuần</w:t>
            </w:r>
          </w:p>
        </w:tc>
        <w:tc>
          <w:tcPr>
            <w:tcW w:w="2182"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1,27</w:t>
            </w:r>
          </w:p>
        </w:tc>
        <w:tc>
          <w:tcPr>
            <w:tcW w:w="2129"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2,90</w:t>
            </w:r>
          </w:p>
        </w:tc>
      </w:tr>
      <w:tr w:rsidR="007E4CC9" w:rsidRPr="005F1371" w:rsidTr="00E15A25">
        <w:trPr>
          <w:trHeight w:val="288"/>
        </w:trPr>
        <w:tc>
          <w:tcPr>
            <w:tcW w:w="4971" w:type="dxa"/>
            <w:shd w:val="clear" w:color="000000" w:fill="FFFFFF"/>
            <w:noWrap/>
            <w:vAlign w:val="bottom"/>
          </w:tcPr>
          <w:p w:rsidR="007E4CC9" w:rsidRPr="00C47DD9" w:rsidRDefault="007E4CC9" w:rsidP="00782134">
            <w:pPr>
              <w:spacing w:after="0" w:line="240" w:lineRule="auto"/>
              <w:rPr>
                <w:rFonts w:ascii="Times New Roman" w:eastAsia="Times New Roman" w:hAnsi="Times New Roman" w:cs="Times New Roman"/>
                <w:i/>
                <w:iCs/>
                <w:sz w:val="24"/>
                <w:szCs w:val="24"/>
              </w:rPr>
            </w:pPr>
            <w:r w:rsidRPr="00C47DD9">
              <w:rPr>
                <w:rFonts w:ascii="Times New Roman" w:eastAsia="Times New Roman" w:hAnsi="Times New Roman" w:cs="Times New Roman"/>
                <w:i/>
                <w:iCs/>
                <w:sz w:val="24"/>
                <w:szCs w:val="24"/>
              </w:rPr>
              <w:t>- Tỷ suất lợi nhuận sau thuế/ Tổng tài sản BQ</w:t>
            </w:r>
          </w:p>
        </w:tc>
        <w:tc>
          <w:tcPr>
            <w:tcW w:w="2182"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2,28</w:t>
            </w:r>
          </w:p>
        </w:tc>
        <w:tc>
          <w:tcPr>
            <w:tcW w:w="2129"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6,22</w:t>
            </w:r>
          </w:p>
        </w:tc>
      </w:tr>
      <w:tr w:rsidR="007E4CC9" w:rsidRPr="005F1371" w:rsidTr="00E15A25">
        <w:trPr>
          <w:trHeight w:val="262"/>
        </w:trPr>
        <w:tc>
          <w:tcPr>
            <w:tcW w:w="4971" w:type="dxa"/>
            <w:shd w:val="clear" w:color="000000" w:fill="FFFFFF"/>
            <w:vAlign w:val="bottom"/>
          </w:tcPr>
          <w:p w:rsidR="007E4CC9" w:rsidRPr="00C47DD9" w:rsidRDefault="007E4CC9" w:rsidP="00782134">
            <w:pPr>
              <w:spacing w:after="0" w:line="240" w:lineRule="auto"/>
              <w:rPr>
                <w:rFonts w:ascii="Times New Roman" w:eastAsia="Times New Roman" w:hAnsi="Times New Roman" w:cs="Times New Roman"/>
                <w:i/>
                <w:iCs/>
                <w:sz w:val="24"/>
                <w:szCs w:val="24"/>
              </w:rPr>
            </w:pPr>
            <w:r w:rsidRPr="00C47DD9">
              <w:rPr>
                <w:rFonts w:ascii="Times New Roman" w:eastAsia="Times New Roman" w:hAnsi="Times New Roman" w:cs="Times New Roman"/>
                <w:i/>
                <w:iCs/>
                <w:sz w:val="24"/>
                <w:szCs w:val="24"/>
              </w:rPr>
              <w:t>-Tỷ suất lợi nhuận sau thuế/ Vốn CSH BQ</w:t>
            </w:r>
          </w:p>
        </w:tc>
        <w:tc>
          <w:tcPr>
            <w:tcW w:w="2182"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13,60</w:t>
            </w:r>
          </w:p>
        </w:tc>
        <w:tc>
          <w:tcPr>
            <w:tcW w:w="2129"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28,12</w:t>
            </w:r>
          </w:p>
        </w:tc>
      </w:tr>
      <w:tr w:rsidR="007E4CC9" w:rsidRPr="005F1371" w:rsidTr="00E15A25">
        <w:trPr>
          <w:trHeight w:val="322"/>
        </w:trPr>
        <w:tc>
          <w:tcPr>
            <w:tcW w:w="4971" w:type="dxa"/>
            <w:shd w:val="clear" w:color="000000" w:fill="FFFFFF"/>
            <w:vAlign w:val="bottom"/>
          </w:tcPr>
          <w:p w:rsidR="007E4CC9" w:rsidRPr="00C47DD9" w:rsidRDefault="007E4CC9" w:rsidP="00782134">
            <w:pPr>
              <w:spacing w:after="0" w:line="240" w:lineRule="auto"/>
              <w:rPr>
                <w:rFonts w:ascii="Times New Roman" w:eastAsia="Times New Roman" w:hAnsi="Times New Roman" w:cs="Times New Roman"/>
                <w:b/>
                <w:iCs/>
                <w:sz w:val="24"/>
                <w:szCs w:val="24"/>
              </w:rPr>
            </w:pPr>
            <w:r w:rsidRPr="00C47DD9">
              <w:rPr>
                <w:rFonts w:ascii="Times New Roman" w:eastAsia="Times New Roman" w:hAnsi="Times New Roman" w:cs="Times New Roman"/>
                <w:b/>
                <w:iCs/>
                <w:sz w:val="24"/>
                <w:szCs w:val="24"/>
              </w:rPr>
              <w:t>5- Hệ số nợ/Vốn chủ sở hữu</w:t>
            </w:r>
          </w:p>
        </w:tc>
        <w:tc>
          <w:tcPr>
            <w:tcW w:w="2182"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5,19</w:t>
            </w:r>
          </w:p>
        </w:tc>
        <w:tc>
          <w:tcPr>
            <w:tcW w:w="2129" w:type="dxa"/>
            <w:noWrap/>
            <w:vAlign w:val="bottom"/>
          </w:tcPr>
          <w:p w:rsidR="007E4CC9" w:rsidRPr="00C47DD9" w:rsidRDefault="007E4CC9" w:rsidP="00782134">
            <w:pPr>
              <w:spacing w:after="0" w:line="240" w:lineRule="auto"/>
              <w:jc w:val="center"/>
              <w:rPr>
                <w:rFonts w:ascii="Times New Roman" w:eastAsia="Times New Roman" w:hAnsi="Times New Roman" w:cs="Times New Roman"/>
                <w:i/>
                <w:sz w:val="24"/>
                <w:szCs w:val="24"/>
              </w:rPr>
            </w:pPr>
            <w:r w:rsidRPr="00C47DD9">
              <w:rPr>
                <w:rFonts w:ascii="Times New Roman" w:eastAsia="Times New Roman" w:hAnsi="Times New Roman" w:cs="Times New Roman"/>
                <w:i/>
                <w:sz w:val="24"/>
                <w:szCs w:val="24"/>
              </w:rPr>
              <w:t>4,06</w:t>
            </w:r>
          </w:p>
        </w:tc>
      </w:tr>
    </w:tbl>
    <w:p w:rsidR="007E4CC9" w:rsidRDefault="007E4CC9" w:rsidP="007E4CC9">
      <w:pPr>
        <w:spacing w:after="0" w:line="380" w:lineRule="exact"/>
        <w:rPr>
          <w:rFonts w:ascii="Times New Roman" w:eastAsia="Times New Roman" w:hAnsi="Times New Roman" w:cs="Times New Roman"/>
          <w:b/>
          <w:sz w:val="16"/>
          <w:szCs w:val="16"/>
        </w:rPr>
      </w:pPr>
    </w:p>
    <w:p w:rsidR="007E4CC9" w:rsidRPr="00C47DD9" w:rsidRDefault="00782C2C" w:rsidP="00782C2C">
      <w:pPr>
        <w:spacing w:after="0" w:line="380" w:lineRule="exact"/>
        <w:ind w:firstLine="720"/>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7E4CC9" w:rsidRPr="00C47DD9">
        <w:rPr>
          <w:rFonts w:ascii="Times New Roman" w:eastAsia="Times New Roman" w:hAnsi="Times New Roman" w:cs="Times New Roman"/>
          <w:b/>
          <w:sz w:val="26"/>
          <w:szCs w:val="26"/>
        </w:rPr>
        <w:t xml:space="preserve"> Đánh giá việc bảo toàn và phá</w:t>
      </w:r>
      <w:r>
        <w:rPr>
          <w:rFonts w:ascii="Times New Roman" w:eastAsia="Times New Roman" w:hAnsi="Times New Roman" w:cs="Times New Roman"/>
          <w:b/>
          <w:sz w:val="26"/>
          <w:szCs w:val="26"/>
        </w:rPr>
        <w:t>t triển vốn</w:t>
      </w:r>
    </w:p>
    <w:p w:rsidR="007E4CC9" w:rsidRPr="00C47DD9" w:rsidRDefault="00782C2C" w:rsidP="007E4CC9">
      <w:pPr>
        <w:tabs>
          <w:tab w:val="left" w:pos="0"/>
        </w:tabs>
        <w:spacing w:after="0" w:line="380" w:lineRule="exact"/>
        <w:contextualSpacing/>
        <w:jc w:val="both"/>
        <w:rPr>
          <w:rFonts w:ascii="Times New Roman" w:eastAsia="Times New Roman" w:hAnsi="Times New Roman" w:cs="Times New Roman"/>
          <w:b/>
          <w:i/>
          <w:sz w:val="26"/>
          <w:szCs w:val="26"/>
          <w:lang w:eastAsia="vi-VN"/>
        </w:rPr>
      </w:pPr>
      <w:r>
        <w:rPr>
          <w:rFonts w:ascii="Times New Roman" w:eastAsia="Times New Roman" w:hAnsi="Times New Roman" w:cs="Times New Roman"/>
          <w:b/>
          <w:i/>
          <w:sz w:val="26"/>
          <w:szCs w:val="26"/>
          <w:lang w:eastAsia="vi-VN"/>
        </w:rPr>
        <w:tab/>
      </w:r>
      <w:r w:rsidR="007E4CC9" w:rsidRPr="00C47DD9">
        <w:rPr>
          <w:rFonts w:ascii="Times New Roman" w:eastAsia="Times New Roman" w:hAnsi="Times New Roman" w:cs="Times New Roman"/>
          <w:b/>
          <w:i/>
          <w:sz w:val="26"/>
          <w:szCs w:val="26"/>
          <w:lang w:eastAsia="vi-VN"/>
        </w:rPr>
        <w:t xml:space="preserve">2.1. Mức độ bảo toàn vốn: </w:t>
      </w:r>
    </w:p>
    <w:p w:rsidR="007E4CC9" w:rsidRPr="00C47DD9" w:rsidRDefault="007E4CC9" w:rsidP="007E4CC9">
      <w:pPr>
        <w:tabs>
          <w:tab w:val="left" w:pos="0"/>
        </w:tabs>
        <w:spacing w:after="0" w:line="340" w:lineRule="exact"/>
        <w:contextualSpacing/>
        <w:jc w:val="both"/>
        <w:rPr>
          <w:rFonts w:ascii="Times New Roman" w:eastAsia="Times New Roman" w:hAnsi="Times New Roman" w:cs="Times New Roman"/>
          <w:sz w:val="26"/>
          <w:szCs w:val="26"/>
          <w:lang w:eastAsia="vi-VN"/>
        </w:rPr>
      </w:pPr>
      <w:r w:rsidRPr="00C47DD9">
        <w:rPr>
          <w:rFonts w:ascii="Times New Roman" w:eastAsia="Times New Roman" w:hAnsi="Times New Roman" w:cs="Times New Roman"/>
          <w:sz w:val="26"/>
          <w:szCs w:val="26"/>
          <w:lang w:eastAsia="vi-VN"/>
        </w:rPr>
        <w:tab/>
        <w:t>Vốn chủ sở hữu của Công ty thời điểm 01/1/2020 là 365.765 triệu đồng, tại thời điểm 31/12/2020 là 357.422 triệu đồng. Trong năm, Công ty hoạt động sản xuất kinh doanh có lãi, quản lý và sử dụng vốn hiệu quả. Mua bảo hiểm tài sản theo quy định của pháp luật. Trích lập đầy đủ các khoản dự phòng. Đánh giá Công ty bảo toàn và phát triển vốn.</w:t>
      </w:r>
    </w:p>
    <w:p w:rsidR="007E4CC9" w:rsidRPr="00C47DD9" w:rsidRDefault="00782C2C" w:rsidP="007E4CC9">
      <w:pPr>
        <w:tabs>
          <w:tab w:val="left" w:pos="0"/>
        </w:tabs>
        <w:spacing w:line="380" w:lineRule="exact"/>
        <w:contextualSpacing/>
        <w:jc w:val="both"/>
        <w:rPr>
          <w:rFonts w:ascii="Times New Roman" w:eastAsia="Times New Roman" w:hAnsi="Times New Roman" w:cs="Times New Roman"/>
          <w:b/>
          <w:i/>
          <w:sz w:val="26"/>
          <w:szCs w:val="26"/>
          <w:lang w:eastAsia="vi-VN"/>
        </w:rPr>
      </w:pPr>
      <w:r>
        <w:rPr>
          <w:rFonts w:ascii="Times New Roman" w:eastAsia="Times New Roman" w:hAnsi="Times New Roman" w:cs="Times New Roman"/>
          <w:b/>
          <w:i/>
          <w:sz w:val="26"/>
          <w:szCs w:val="26"/>
          <w:lang w:eastAsia="vi-VN"/>
        </w:rPr>
        <w:tab/>
      </w:r>
      <w:r w:rsidR="007E4CC9" w:rsidRPr="00C47DD9">
        <w:rPr>
          <w:rFonts w:ascii="Times New Roman" w:eastAsia="Times New Roman" w:hAnsi="Times New Roman" w:cs="Times New Roman"/>
          <w:b/>
          <w:i/>
          <w:sz w:val="26"/>
          <w:szCs w:val="26"/>
          <w:lang w:eastAsia="vi-VN"/>
        </w:rPr>
        <w:t>2.2. Mức độ thực hiện các chỉ tiêu tài chí</w:t>
      </w:r>
      <w:r>
        <w:rPr>
          <w:rFonts w:ascii="Times New Roman" w:eastAsia="Times New Roman" w:hAnsi="Times New Roman" w:cs="Times New Roman"/>
          <w:b/>
          <w:i/>
          <w:sz w:val="26"/>
          <w:szCs w:val="26"/>
          <w:lang w:eastAsia="vi-VN"/>
        </w:rPr>
        <w:t>nh:</w:t>
      </w:r>
    </w:p>
    <w:p w:rsidR="007E4CC9" w:rsidRPr="00C47DD9" w:rsidRDefault="007E4CC9" w:rsidP="007E4CC9">
      <w:pPr>
        <w:tabs>
          <w:tab w:val="left" w:pos="0"/>
        </w:tabs>
        <w:spacing w:line="240" w:lineRule="atLeast"/>
        <w:contextualSpacing/>
        <w:jc w:val="both"/>
        <w:rPr>
          <w:rFonts w:ascii="Times New Roman" w:eastAsia="Times New Roman" w:hAnsi="Times New Roman" w:cs="Times New Roman"/>
          <w:sz w:val="26"/>
          <w:szCs w:val="26"/>
          <w:lang w:eastAsia="vi-VN"/>
        </w:rPr>
      </w:pPr>
      <w:r w:rsidRPr="00C47DD9">
        <w:rPr>
          <w:rFonts w:ascii="Times New Roman" w:eastAsia="Times New Roman" w:hAnsi="Times New Roman" w:cs="Times New Roman"/>
          <w:sz w:val="26"/>
          <w:szCs w:val="26"/>
          <w:lang w:eastAsia="vi-VN"/>
        </w:rPr>
        <w:tab/>
        <w:t>- Khả năng thanh toán nợ đến hạn thực hiện 1.19 lần/Kế hoạch 0,7 lần bằng 170%. Công ty thực hiện tốt so với KH Tập đoàn giao, cho thấy Công ty đủ khả năng thanh toán nợ đến hạn. Đánh giá tình hình tài chính ở mức an toàn.</w:t>
      </w:r>
    </w:p>
    <w:p w:rsidR="007E4CC9" w:rsidRPr="00C47DD9" w:rsidRDefault="007E4CC9" w:rsidP="007E4CC9">
      <w:pPr>
        <w:tabs>
          <w:tab w:val="left" w:pos="0"/>
        </w:tabs>
        <w:spacing w:after="0" w:line="240" w:lineRule="auto"/>
        <w:contextualSpacing/>
        <w:jc w:val="both"/>
        <w:rPr>
          <w:rFonts w:ascii="Times New Roman" w:eastAsia="Times New Roman" w:hAnsi="Times New Roman" w:cs="Times New Roman"/>
          <w:sz w:val="26"/>
          <w:szCs w:val="26"/>
          <w:lang w:eastAsia="vi-VN"/>
        </w:rPr>
      </w:pPr>
      <w:r w:rsidRPr="00C47DD9">
        <w:rPr>
          <w:rFonts w:ascii="Times New Roman" w:eastAsia="Times New Roman" w:hAnsi="Times New Roman" w:cs="Times New Roman"/>
          <w:sz w:val="26"/>
          <w:szCs w:val="26"/>
          <w:lang w:eastAsia="vi-VN"/>
        </w:rPr>
        <w:tab/>
        <w:t>- Hệ số nợ phải trả trên vốn chủ sở hữu thực hiện 5,19lần / kế hoạch 6,45 lần bằng 80,5%. Do năm 2020 là năm thứ 2 công ty thực hiện đầu tư dự án Bắc Bàng Danh, giá trị đầu tư 421.543 tr.đồng bằng 117,9% vốn CSH.</w:t>
      </w:r>
    </w:p>
    <w:p w:rsidR="007E4CC9" w:rsidRPr="00C47DD9" w:rsidRDefault="007E4CC9" w:rsidP="007E4CC9">
      <w:pPr>
        <w:tabs>
          <w:tab w:val="left" w:pos="0"/>
        </w:tabs>
        <w:spacing w:after="0" w:line="240" w:lineRule="auto"/>
        <w:contextualSpacing/>
        <w:jc w:val="both"/>
        <w:rPr>
          <w:rFonts w:ascii="Times New Roman" w:eastAsia="Times New Roman" w:hAnsi="Times New Roman" w:cs="Times New Roman"/>
          <w:sz w:val="26"/>
          <w:szCs w:val="26"/>
          <w:lang w:eastAsia="vi-VN"/>
        </w:rPr>
      </w:pPr>
      <w:r w:rsidRPr="00C47DD9">
        <w:rPr>
          <w:rFonts w:ascii="Times New Roman" w:eastAsia="Times New Roman" w:hAnsi="Times New Roman" w:cs="Times New Roman"/>
          <w:sz w:val="26"/>
          <w:szCs w:val="26"/>
          <w:lang w:eastAsia="vi-VN"/>
        </w:rPr>
        <w:t>Đánh giá Công ty thực hiện tốt chỉ tiêu hệ số nợ /vốn CSH so với kế hoạch Tập đoàn giao.</w:t>
      </w:r>
    </w:p>
    <w:p w:rsidR="007E4CC9" w:rsidRPr="00C47DD9" w:rsidRDefault="007E4CC9" w:rsidP="007E4CC9">
      <w:pPr>
        <w:spacing w:after="0" w:line="240" w:lineRule="auto"/>
        <w:ind w:firstLine="720"/>
        <w:rPr>
          <w:rFonts w:ascii="Times New Roman" w:eastAsia="Times New Roman" w:hAnsi="Times New Roman" w:cs="Times New Roman"/>
          <w:sz w:val="26"/>
          <w:szCs w:val="26"/>
        </w:rPr>
      </w:pPr>
      <w:r w:rsidRPr="00C47DD9">
        <w:rPr>
          <w:rFonts w:ascii="Times New Roman" w:eastAsia="Times New Roman" w:hAnsi="Times New Roman" w:cs="Times New Roman"/>
          <w:sz w:val="26"/>
          <w:szCs w:val="26"/>
        </w:rPr>
        <w:t>Xin trân trọng cảm ơn./.</w:t>
      </w:r>
      <w:r w:rsidRPr="00C47DD9">
        <w:rPr>
          <w:rFonts w:ascii="Times New Roman" w:eastAsia="Times New Roman" w:hAnsi="Times New Roman" w:cs="Times New Roman"/>
          <w:b/>
          <w:i/>
          <w:sz w:val="26"/>
          <w:szCs w:val="26"/>
        </w:rPr>
        <w:t xml:space="preserve">                                                                                                                                                                                                                                                                                                                                                                                                                              </w:t>
      </w:r>
      <w:r w:rsidRPr="00C47DD9">
        <w:rPr>
          <w:rFonts w:ascii="Times New Roman" w:eastAsia="Times New Roman" w:hAnsi="Times New Roman" w:cs="Times New Roman"/>
          <w:b/>
          <w:i/>
          <w:sz w:val="26"/>
          <w:szCs w:val="26"/>
        </w:rPr>
        <w:tab/>
      </w:r>
      <w:r w:rsidRPr="00C47DD9">
        <w:rPr>
          <w:rFonts w:ascii="Times New Roman" w:eastAsia="Times New Roman" w:hAnsi="Times New Roman" w:cs="Times New Roman"/>
          <w:b/>
          <w:i/>
          <w:sz w:val="26"/>
          <w:szCs w:val="26"/>
        </w:rPr>
        <w:tab/>
      </w:r>
      <w:r w:rsidRPr="00C47DD9">
        <w:rPr>
          <w:rFonts w:ascii="Times New Roman" w:eastAsia="Times New Roman" w:hAnsi="Times New Roman" w:cs="Times New Roman"/>
          <w:b/>
          <w:i/>
          <w:sz w:val="26"/>
          <w:szCs w:val="26"/>
        </w:rPr>
        <w:tab/>
      </w:r>
      <w:r w:rsidRPr="00C47DD9">
        <w:rPr>
          <w:rFonts w:ascii="Times New Roman" w:eastAsia="Times New Roman" w:hAnsi="Times New Roman" w:cs="Times New Roman"/>
          <w:b/>
          <w:i/>
          <w:sz w:val="26"/>
          <w:szCs w:val="26"/>
        </w:rPr>
        <w:tab/>
      </w:r>
      <w:r w:rsidRPr="00C47DD9">
        <w:rPr>
          <w:rFonts w:ascii="Times New Roman" w:eastAsia="Times New Roman" w:hAnsi="Times New Roman" w:cs="Times New Roman"/>
          <w:b/>
          <w:i/>
          <w:sz w:val="26"/>
          <w:szCs w:val="26"/>
        </w:rPr>
        <w:tab/>
      </w:r>
      <w:r w:rsidRPr="00C47DD9">
        <w:rPr>
          <w:rFonts w:ascii="Times New Roman" w:eastAsia="Times New Roman" w:hAnsi="Times New Roman" w:cs="Times New Roman"/>
          <w:b/>
          <w:i/>
          <w:sz w:val="26"/>
          <w:szCs w:val="26"/>
        </w:rPr>
        <w:tab/>
      </w:r>
      <w:r w:rsidRPr="00C47DD9">
        <w:rPr>
          <w:rFonts w:ascii="Times New Roman" w:eastAsia="Times New Roman" w:hAnsi="Times New Roman" w:cs="Times New Roman"/>
          <w:b/>
          <w:i/>
          <w:sz w:val="26"/>
          <w:szCs w:val="26"/>
        </w:rPr>
        <w:tab/>
      </w:r>
      <w:r w:rsidRPr="00C47DD9">
        <w:rPr>
          <w:rFonts w:ascii="Times New Roman" w:eastAsia="Times New Roman" w:hAnsi="Times New Roman" w:cs="Times New Roman"/>
          <w:b/>
          <w:i/>
          <w:sz w:val="26"/>
          <w:szCs w:val="26"/>
        </w:rPr>
        <w:tab/>
      </w:r>
      <w:r w:rsidRPr="00C47DD9">
        <w:rPr>
          <w:rFonts w:ascii="Times New Roman" w:eastAsia="Times New Roman" w:hAnsi="Times New Roman" w:cs="Times New Roman"/>
          <w:b/>
          <w:i/>
          <w:sz w:val="26"/>
          <w:szCs w:val="26"/>
        </w:rPr>
        <w:tab/>
      </w:r>
    </w:p>
    <w:p w:rsidR="007E4CC9" w:rsidRPr="00C47DD9" w:rsidRDefault="007E4CC9" w:rsidP="007E4CC9">
      <w:pPr>
        <w:spacing w:after="0" w:line="240" w:lineRule="auto"/>
        <w:rPr>
          <w:rFonts w:ascii="Times New Roman" w:eastAsia="Times New Roman" w:hAnsi="Times New Roman" w:cs="Times New Roman"/>
          <w:b/>
          <w:sz w:val="26"/>
          <w:szCs w:val="26"/>
        </w:rPr>
      </w:pPr>
      <w:r w:rsidRPr="005F1371">
        <w:rPr>
          <w:rFonts w:ascii="Times New Roman" w:eastAsia="Times New Roman" w:hAnsi="Times New Roman" w:cs="Times New Roman"/>
          <w:b/>
          <w:i/>
        </w:rPr>
        <w:t>Nơi nhận:</w:t>
      </w:r>
      <w:r w:rsidRPr="005F1371">
        <w:rPr>
          <w:rFonts w:ascii="Times New Roman" w:eastAsia="Times New Roman" w:hAnsi="Times New Roman" w:cs="Times New Roman"/>
          <w:b/>
          <w:i/>
        </w:rPr>
        <w:tab/>
      </w:r>
      <w:r w:rsidRPr="005F1371">
        <w:rPr>
          <w:rFonts w:ascii="Times New Roman" w:eastAsia="Times New Roman" w:hAnsi="Times New Roman" w:cs="Times New Roman"/>
          <w:sz w:val="24"/>
          <w:szCs w:val="24"/>
        </w:rPr>
        <w:tab/>
      </w:r>
      <w:r w:rsidRPr="005F1371">
        <w:rPr>
          <w:rFonts w:ascii="Times New Roman" w:eastAsia="Times New Roman" w:hAnsi="Times New Roman" w:cs="Times New Roman"/>
          <w:sz w:val="24"/>
          <w:szCs w:val="24"/>
        </w:rPr>
        <w:tab/>
      </w:r>
      <w:r w:rsidRPr="005F1371">
        <w:rPr>
          <w:rFonts w:ascii="Times New Roman" w:eastAsia="Times New Roman" w:hAnsi="Times New Roman" w:cs="Times New Roman"/>
          <w:sz w:val="24"/>
          <w:szCs w:val="24"/>
        </w:rPr>
        <w:tab/>
      </w:r>
      <w:r w:rsidRPr="005F1371">
        <w:rPr>
          <w:rFonts w:ascii="Times New Roman" w:eastAsia="Times New Roman" w:hAnsi="Times New Roman" w:cs="Times New Roman"/>
          <w:sz w:val="24"/>
          <w:szCs w:val="24"/>
        </w:rPr>
        <w:tab/>
      </w:r>
      <w:r w:rsidRPr="005F1371">
        <w:rPr>
          <w:rFonts w:ascii="Times New Roman" w:eastAsia="Times New Roman" w:hAnsi="Times New Roman" w:cs="Times New Roman"/>
          <w:sz w:val="24"/>
          <w:szCs w:val="24"/>
        </w:rPr>
        <w:tab/>
      </w:r>
      <w:r w:rsidRPr="005F1371">
        <w:rPr>
          <w:rFonts w:ascii="Times New Roman" w:eastAsia="Times New Roman" w:hAnsi="Times New Roman" w:cs="Times New Roman"/>
          <w:sz w:val="24"/>
          <w:szCs w:val="24"/>
        </w:rPr>
        <w:tab/>
      </w:r>
      <w:r w:rsidRPr="005F137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C47DD9">
        <w:rPr>
          <w:rFonts w:ascii="Times New Roman" w:eastAsia="Times New Roman" w:hAnsi="Times New Roman" w:cs="Times New Roman"/>
          <w:b/>
          <w:sz w:val="26"/>
          <w:szCs w:val="26"/>
        </w:rPr>
        <w:t>Q.GIÁM ĐỐC</w:t>
      </w:r>
    </w:p>
    <w:p w:rsidR="007E4CC9" w:rsidRPr="005F1371" w:rsidRDefault="007E4CC9" w:rsidP="007E4CC9">
      <w:pPr>
        <w:spacing w:after="0" w:line="240" w:lineRule="auto"/>
        <w:rPr>
          <w:rFonts w:ascii="Times New Roman" w:eastAsia="Times New Roman" w:hAnsi="Times New Roman" w:cs="Times New Roman"/>
        </w:rPr>
      </w:pPr>
      <w:r w:rsidRPr="005F1371">
        <w:rPr>
          <w:rFonts w:ascii="Times New Roman" w:eastAsia="Times New Roman" w:hAnsi="Times New Roman" w:cs="Times New Roman"/>
        </w:rPr>
        <w:t>- HĐQT, BKS, Các cổ đông Công ty;</w:t>
      </w:r>
    </w:p>
    <w:p w:rsidR="007E4CC9" w:rsidRPr="005F1371" w:rsidRDefault="007E4CC9" w:rsidP="007E4CC9">
      <w:pPr>
        <w:spacing w:after="0" w:line="240" w:lineRule="auto"/>
        <w:rPr>
          <w:rFonts w:ascii="Times New Roman" w:eastAsia="Times New Roman" w:hAnsi="Times New Roman" w:cs="Times New Roman"/>
        </w:rPr>
      </w:pPr>
      <w:r w:rsidRPr="005F1371">
        <w:rPr>
          <w:rFonts w:ascii="Times New Roman" w:eastAsia="Times New Roman" w:hAnsi="Times New Roman" w:cs="Times New Roman"/>
        </w:rPr>
        <w:t>- Ph</w:t>
      </w:r>
      <w:r>
        <w:rPr>
          <w:rFonts w:ascii="Times New Roman" w:eastAsia="Times New Roman" w:hAnsi="Times New Roman" w:cs="Times New Roman"/>
        </w:rPr>
        <w:t>ò</w:t>
      </w:r>
      <w:r w:rsidRPr="005F1371">
        <w:rPr>
          <w:rFonts w:ascii="Times New Roman" w:eastAsia="Times New Roman" w:hAnsi="Times New Roman" w:cs="Times New Roman"/>
        </w:rPr>
        <w:t>ng CV (Đăng trên Website);</w:t>
      </w:r>
    </w:p>
    <w:p w:rsidR="007E4CC9" w:rsidRPr="005F1371" w:rsidRDefault="007E4CC9" w:rsidP="007E4CC9">
      <w:pPr>
        <w:spacing w:after="0" w:line="240" w:lineRule="auto"/>
        <w:rPr>
          <w:rFonts w:ascii="Times New Roman" w:eastAsia="Times New Roman" w:hAnsi="Times New Roman" w:cs="Times New Roman"/>
        </w:rPr>
      </w:pPr>
      <w:r w:rsidRPr="005F1371">
        <w:rPr>
          <w:rFonts w:ascii="Times New Roman" w:eastAsia="Times New Roman" w:hAnsi="Times New Roman" w:cs="Times New Roman"/>
        </w:rPr>
        <w:t>- Lưu: VT, Thư ký C</w:t>
      </w:r>
      <w:r>
        <w:rPr>
          <w:rFonts w:ascii="Times New Roman" w:eastAsia="Times New Roman" w:hAnsi="Times New Roman" w:cs="Times New Roman"/>
        </w:rPr>
        <w:t>ô</w:t>
      </w:r>
      <w:r w:rsidRPr="005F1371">
        <w:rPr>
          <w:rFonts w:ascii="Times New Roman" w:eastAsia="Times New Roman" w:hAnsi="Times New Roman" w:cs="Times New Roman"/>
        </w:rPr>
        <w:t>ng ty.</w:t>
      </w:r>
    </w:p>
    <w:p w:rsidR="007E4CC9" w:rsidRDefault="007E4CC9" w:rsidP="007E4CC9">
      <w:pPr>
        <w:tabs>
          <w:tab w:val="left" w:pos="6996"/>
        </w:tabs>
        <w:spacing w:after="0" w:line="240" w:lineRule="auto"/>
        <w:rPr>
          <w:rFonts w:ascii="Times New Roman" w:hAnsi="Times New Roman" w:cs="Times New Roman"/>
        </w:rPr>
      </w:pPr>
      <w:r>
        <w:rPr>
          <w:rFonts w:ascii="Times New Roman" w:hAnsi="Times New Roman" w:cs="Times New Roman"/>
        </w:rPr>
        <w:tab/>
      </w:r>
    </w:p>
    <w:p w:rsidR="007E4CC9" w:rsidRPr="005F1371" w:rsidRDefault="007E4CC9" w:rsidP="007E4CC9">
      <w:pPr>
        <w:tabs>
          <w:tab w:val="left" w:pos="6996"/>
        </w:tabs>
        <w:spacing w:after="0" w:line="240" w:lineRule="auto"/>
        <w:rPr>
          <w:rFonts w:ascii="Times New Roman" w:hAnsi="Times New Roman" w:cs="Times New Roman"/>
        </w:rPr>
      </w:pPr>
    </w:p>
    <w:p w:rsidR="007E4CC9" w:rsidRPr="00C47DD9" w:rsidRDefault="007E4CC9" w:rsidP="007E4CC9">
      <w:pPr>
        <w:spacing w:after="0" w:line="240" w:lineRule="auto"/>
        <w:rPr>
          <w:rFonts w:ascii="Times New Roman" w:hAnsi="Times New Roman" w:cs="Times New Roman"/>
          <w:sz w:val="26"/>
          <w:szCs w:val="26"/>
        </w:rPr>
      </w:pPr>
      <w:r w:rsidRPr="005F1371">
        <w:rPr>
          <w:rFonts w:ascii="Times New Roman" w:hAnsi="Times New Roman" w:cs="Times New Roman"/>
        </w:rPr>
        <w:tab/>
      </w:r>
      <w:r w:rsidRPr="005F1371">
        <w:rPr>
          <w:rFonts w:ascii="Times New Roman" w:hAnsi="Times New Roman" w:cs="Times New Roman"/>
        </w:rPr>
        <w:tab/>
      </w:r>
      <w:r w:rsidRPr="005F1371">
        <w:rPr>
          <w:rFonts w:ascii="Times New Roman" w:hAnsi="Times New Roman" w:cs="Times New Roman"/>
        </w:rPr>
        <w:tab/>
      </w:r>
      <w:r w:rsidRPr="005F1371">
        <w:rPr>
          <w:rFonts w:ascii="Times New Roman" w:hAnsi="Times New Roman" w:cs="Times New Roman"/>
        </w:rPr>
        <w:tab/>
      </w:r>
      <w:r w:rsidRPr="005F1371">
        <w:rPr>
          <w:rFonts w:ascii="Times New Roman" w:hAnsi="Times New Roman" w:cs="Times New Roman"/>
        </w:rPr>
        <w:tab/>
      </w:r>
      <w:r w:rsidRPr="005F1371">
        <w:rPr>
          <w:rFonts w:ascii="Times New Roman" w:hAnsi="Times New Roman" w:cs="Times New Roman"/>
        </w:rPr>
        <w:tab/>
      </w:r>
      <w:r w:rsidRPr="005F1371">
        <w:rPr>
          <w:rFonts w:ascii="Times New Roman" w:hAnsi="Times New Roman" w:cs="Times New Roman"/>
        </w:rPr>
        <w:tab/>
      </w:r>
      <w:r w:rsidRPr="005F1371">
        <w:rPr>
          <w:rFonts w:ascii="Times New Roman" w:hAnsi="Times New Roman" w:cs="Times New Roman"/>
        </w:rPr>
        <w:tab/>
      </w:r>
      <w:r>
        <w:rPr>
          <w:rFonts w:ascii="Times New Roman" w:hAnsi="Times New Roman" w:cs="Times New Roman"/>
        </w:rPr>
        <w:t xml:space="preserve"> </w:t>
      </w:r>
      <w:r w:rsidRPr="00C47DD9">
        <w:rPr>
          <w:rFonts w:ascii="Times New Roman" w:hAnsi="Times New Roman" w:cs="Times New Roman"/>
          <w:sz w:val="26"/>
          <w:szCs w:val="26"/>
        </w:rPr>
        <w:t xml:space="preserve">     </w:t>
      </w:r>
      <w:r w:rsidRPr="00C47DD9">
        <w:rPr>
          <w:rFonts w:ascii="Times New Roman" w:hAnsi="Times New Roman" w:cs="Times New Roman"/>
          <w:b/>
          <w:sz w:val="26"/>
          <w:szCs w:val="26"/>
        </w:rPr>
        <w:t>Nguyễn Quang Quảng</w:t>
      </w:r>
    </w:p>
    <w:sectPr w:rsidR="007E4CC9" w:rsidRPr="00C47DD9" w:rsidSect="00E15A25">
      <w:pgSz w:w="12240" w:h="15840"/>
      <w:pgMar w:top="993"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928E7"/>
    <w:multiLevelType w:val="hybridMultilevel"/>
    <w:tmpl w:val="3B9EAC2C"/>
    <w:lvl w:ilvl="0" w:tplc="8DBCD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C9"/>
    <w:rsid w:val="000556D4"/>
    <w:rsid w:val="00417B59"/>
    <w:rsid w:val="004B75F1"/>
    <w:rsid w:val="0053775C"/>
    <w:rsid w:val="00782C2C"/>
    <w:rsid w:val="007E4CC9"/>
    <w:rsid w:val="00C4373B"/>
    <w:rsid w:val="00E1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DA0A"/>
  <w15:chartTrackingRefBased/>
  <w15:docId w15:val="{55AD8188-2CE3-41A9-9FB9-B511C422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4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thuky-vp</dc:creator>
  <cp:keywords/>
  <dc:description/>
  <cp:lastModifiedBy>thuky-vp</cp:lastModifiedBy>
  <cp:revision>6</cp:revision>
  <dcterms:created xsi:type="dcterms:W3CDTF">2021-04-12T07:47:00Z</dcterms:created>
  <dcterms:modified xsi:type="dcterms:W3CDTF">2021-04-12T07:59:00Z</dcterms:modified>
</cp:coreProperties>
</file>